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06" w:rsidRPr="00AB5740" w:rsidRDefault="00C96257" w:rsidP="00AB5740">
      <w:pPr>
        <w:jc w:val="center"/>
        <w:rPr>
          <w:rFonts w:ascii="Times New Roman" w:hAnsi="Times New Roman"/>
          <w:b/>
          <w:sz w:val="32"/>
          <w:szCs w:val="32"/>
        </w:rPr>
      </w:pPr>
      <w:r>
        <w:rPr>
          <w:rFonts w:ascii="Times New Roman" w:hAnsi="Times New Roman"/>
          <w:b/>
          <w:sz w:val="32"/>
          <w:szCs w:val="32"/>
        </w:rPr>
        <w:t>Minute by Minute</w:t>
      </w:r>
      <w:r w:rsidR="00603C94" w:rsidRPr="00AB5740">
        <w:rPr>
          <w:rFonts w:ascii="Times New Roman" w:hAnsi="Times New Roman"/>
          <w:b/>
          <w:sz w:val="32"/>
          <w:szCs w:val="32"/>
        </w:rPr>
        <w:t xml:space="preserve"> </w:t>
      </w:r>
      <w:r w:rsidR="00A51BE2" w:rsidRPr="00AB5740">
        <w:rPr>
          <w:rFonts w:ascii="Times New Roman" w:hAnsi="Times New Roman"/>
          <w:b/>
          <w:sz w:val="32"/>
          <w:szCs w:val="32"/>
        </w:rPr>
        <w:t>Assessment Strategies</w:t>
      </w:r>
    </w:p>
    <w:tbl>
      <w:tblPr>
        <w:tblW w:w="11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4582"/>
        <w:gridCol w:w="4809"/>
      </w:tblGrid>
      <w:tr w:rsidR="006903DA" w:rsidRPr="00720DE5" w:rsidTr="00720DE5">
        <w:tc>
          <w:tcPr>
            <w:tcW w:w="1635" w:type="dxa"/>
            <w:shd w:val="clear" w:color="auto" w:fill="auto"/>
            <w:vAlign w:val="center"/>
          </w:tcPr>
          <w:p w:rsidR="006903DA" w:rsidRPr="00720DE5" w:rsidRDefault="006903DA" w:rsidP="00720DE5">
            <w:pPr>
              <w:jc w:val="center"/>
              <w:rPr>
                <w:rFonts w:ascii="Times New Roman" w:hAnsi="Times New Roman"/>
                <w:b/>
                <w:sz w:val="22"/>
                <w:szCs w:val="22"/>
              </w:rPr>
            </w:pPr>
            <w:r w:rsidRPr="00720DE5">
              <w:rPr>
                <w:rFonts w:ascii="Times New Roman" w:hAnsi="Times New Roman"/>
                <w:b/>
                <w:sz w:val="22"/>
                <w:szCs w:val="22"/>
              </w:rPr>
              <w:t>ACTIVITY</w:t>
            </w:r>
          </w:p>
        </w:tc>
        <w:tc>
          <w:tcPr>
            <w:tcW w:w="9391" w:type="dxa"/>
            <w:gridSpan w:val="2"/>
            <w:shd w:val="clear" w:color="auto" w:fill="auto"/>
          </w:tcPr>
          <w:p w:rsidR="006903DA" w:rsidRPr="00720DE5" w:rsidRDefault="006903DA" w:rsidP="00720DE5">
            <w:pPr>
              <w:jc w:val="center"/>
              <w:rPr>
                <w:rFonts w:ascii="Times New Roman" w:hAnsi="Times New Roman"/>
                <w:b/>
                <w:sz w:val="22"/>
                <w:szCs w:val="22"/>
              </w:rPr>
            </w:pPr>
            <w:r w:rsidRPr="00720DE5">
              <w:rPr>
                <w:rFonts w:ascii="Times New Roman" w:hAnsi="Times New Roman"/>
                <w:b/>
                <w:sz w:val="22"/>
                <w:szCs w:val="22"/>
              </w:rPr>
              <w:t>DESCRIPTION</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12 Word Summary</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In 12 words or less, have students summarize important aspects of a particular chunk of instruction or reading.</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3-2-1</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 xml:space="preserve">Students jot down 3 ideas, </w:t>
            </w:r>
            <w:r w:rsidR="00AC4AAA" w:rsidRPr="00720DE5">
              <w:rPr>
                <w:rFonts w:ascii="Times New Roman" w:hAnsi="Times New Roman"/>
                <w:sz w:val="20"/>
                <w:szCs w:val="20"/>
              </w:rPr>
              <w:t xml:space="preserve">concepts, or issues presented, </w:t>
            </w:r>
            <w:r w:rsidRPr="00720DE5">
              <w:rPr>
                <w:rFonts w:ascii="Times New Roman" w:hAnsi="Times New Roman"/>
                <w:sz w:val="20"/>
                <w:szCs w:val="20"/>
              </w:rPr>
              <w:t>2 examp</w:t>
            </w:r>
            <w:r w:rsidR="00AC4AAA" w:rsidRPr="00720DE5">
              <w:rPr>
                <w:rFonts w:ascii="Times New Roman" w:hAnsi="Times New Roman"/>
                <w:sz w:val="20"/>
                <w:szCs w:val="20"/>
              </w:rPr>
              <w:t>les or uses of idea or concept and</w:t>
            </w:r>
          </w:p>
          <w:p w:rsidR="00AB5740" w:rsidRPr="00720DE5" w:rsidRDefault="00AB5740">
            <w:pPr>
              <w:rPr>
                <w:rFonts w:ascii="Times New Roman" w:hAnsi="Times New Roman"/>
                <w:sz w:val="20"/>
                <w:szCs w:val="20"/>
              </w:rPr>
            </w:pPr>
            <w:r w:rsidRPr="00720DE5">
              <w:rPr>
                <w:rFonts w:ascii="Times New Roman" w:hAnsi="Times New Roman"/>
                <w:sz w:val="20"/>
                <w:szCs w:val="20"/>
              </w:rPr>
              <w:t>1 unresolved question or a possible confusion.</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3-Minute Pause</w:t>
            </w:r>
          </w:p>
        </w:tc>
        <w:tc>
          <w:tcPr>
            <w:tcW w:w="9391" w:type="dxa"/>
            <w:gridSpan w:val="2"/>
            <w:shd w:val="clear" w:color="auto" w:fill="auto"/>
          </w:tcPr>
          <w:p w:rsidR="00AB5740" w:rsidRPr="00720DE5" w:rsidRDefault="00AB5740" w:rsidP="00204347">
            <w:pPr>
              <w:rPr>
                <w:rFonts w:ascii="Times New Roman" w:hAnsi="Times New Roman"/>
                <w:sz w:val="20"/>
                <w:szCs w:val="20"/>
              </w:rPr>
            </w:pPr>
            <w:r w:rsidRPr="00720DE5">
              <w:rPr>
                <w:rFonts w:ascii="Times New Roman" w:hAnsi="Times New Roman"/>
                <w:sz w:val="20"/>
                <w:szCs w:val="20"/>
              </w:rPr>
              <w:t xml:space="preserve">The Three-Minute Pause provides a chance for students to stop, reflect on the concepts and ideas that have just been introduced, make connections to prior knowledge or experience, and seek clarification. </w:t>
            </w:r>
            <w:r w:rsidR="00AC4AAA" w:rsidRPr="00720DE5">
              <w:rPr>
                <w:rFonts w:ascii="Times New Roman" w:hAnsi="Times New Roman"/>
                <w:sz w:val="20"/>
                <w:szCs w:val="20"/>
              </w:rPr>
              <w:t>Use sentence starters such as:</w:t>
            </w:r>
          </w:p>
          <w:p w:rsidR="00AB5740" w:rsidRPr="00720DE5" w:rsidRDefault="00AB5740" w:rsidP="00204347">
            <w:pPr>
              <w:rPr>
                <w:rFonts w:ascii="Times New Roman" w:hAnsi="Times New Roman"/>
                <w:sz w:val="20"/>
                <w:szCs w:val="20"/>
              </w:rPr>
            </w:pPr>
            <w:r w:rsidRPr="00720DE5">
              <w:rPr>
                <w:rFonts w:ascii="Times New Roman" w:hAnsi="Times New Roman"/>
                <w:sz w:val="20"/>
                <w:szCs w:val="20"/>
              </w:rPr>
              <w:t>• I changed my attitude about…                         • I became more aware of…</w:t>
            </w:r>
          </w:p>
          <w:p w:rsidR="00AB5740" w:rsidRPr="00720DE5" w:rsidRDefault="00AB5740" w:rsidP="00204347">
            <w:pPr>
              <w:rPr>
                <w:rFonts w:ascii="Times New Roman" w:hAnsi="Times New Roman"/>
                <w:sz w:val="20"/>
                <w:szCs w:val="20"/>
              </w:rPr>
            </w:pPr>
            <w:r w:rsidRPr="00720DE5">
              <w:rPr>
                <w:rFonts w:ascii="Times New Roman" w:hAnsi="Times New Roman"/>
                <w:sz w:val="20"/>
                <w:szCs w:val="20"/>
              </w:rPr>
              <w:t>• I was surprised about…                                   • I felt…</w:t>
            </w:r>
          </w:p>
          <w:p w:rsidR="00AB5740" w:rsidRPr="00720DE5" w:rsidRDefault="00AB5740" w:rsidP="00204347">
            <w:pPr>
              <w:rPr>
                <w:rFonts w:ascii="Times New Roman" w:hAnsi="Times New Roman"/>
                <w:sz w:val="20"/>
                <w:szCs w:val="20"/>
              </w:rPr>
            </w:pPr>
            <w:r w:rsidRPr="00720DE5">
              <w:rPr>
                <w:rFonts w:ascii="Times New Roman" w:hAnsi="Times New Roman"/>
                <w:sz w:val="20"/>
                <w:szCs w:val="20"/>
              </w:rPr>
              <w:t>• I related to…                                                    • I empathized with…</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b/>
                <w:sz w:val="22"/>
                <w:szCs w:val="22"/>
              </w:rPr>
            </w:pPr>
            <w:r w:rsidRPr="00720DE5">
              <w:rPr>
                <w:rFonts w:ascii="Times New Roman" w:hAnsi="Times New Roman"/>
                <w:b/>
                <w:sz w:val="22"/>
                <w:szCs w:val="22"/>
              </w:rPr>
              <w:t>Am I a 10?</w:t>
            </w:r>
          </w:p>
        </w:tc>
        <w:tc>
          <w:tcPr>
            <w:tcW w:w="9391" w:type="dxa"/>
            <w:gridSpan w:val="2"/>
            <w:shd w:val="clear" w:color="auto" w:fill="auto"/>
          </w:tcPr>
          <w:p w:rsidR="002D69A1" w:rsidRPr="00720DE5" w:rsidRDefault="002D69A1" w:rsidP="002D69A1">
            <w:pPr>
              <w:rPr>
                <w:rFonts w:ascii="Times New Roman" w:hAnsi="Times New Roman"/>
                <w:sz w:val="20"/>
                <w:szCs w:val="20"/>
              </w:rPr>
            </w:pPr>
            <w:r w:rsidRPr="00720DE5">
              <w:rPr>
                <w:rFonts w:ascii="Times New Roman" w:hAnsi="Times New Roman"/>
                <w:sz w:val="20"/>
                <w:szCs w:val="20"/>
              </w:rPr>
              <w:t xml:space="preserve">Student instructions: Rate yourself </w:t>
            </w:r>
            <w:proofErr w:type="gramStart"/>
            <w:r w:rsidRPr="00720DE5">
              <w:rPr>
                <w:rFonts w:ascii="Times New Roman" w:hAnsi="Times New Roman"/>
                <w:sz w:val="20"/>
                <w:szCs w:val="20"/>
              </w:rPr>
              <w:t>from  1</w:t>
            </w:r>
            <w:proofErr w:type="gramEnd"/>
            <w:r w:rsidRPr="00720DE5">
              <w:rPr>
                <w:rFonts w:ascii="Times New Roman" w:hAnsi="Times New Roman"/>
                <w:sz w:val="20"/>
                <w:szCs w:val="20"/>
              </w:rPr>
              <w:t xml:space="preserve"> to  10 (ten being the best) on how well you understand everything we study in class.  Then complete the statements below: One thing that the teacher could do to help me understand things better is____________</w:t>
            </w:r>
            <w:proofErr w:type="gramStart"/>
            <w:r w:rsidRPr="00720DE5">
              <w:rPr>
                <w:rFonts w:ascii="Times New Roman" w:hAnsi="Times New Roman"/>
                <w:sz w:val="20"/>
                <w:szCs w:val="20"/>
              </w:rPr>
              <w:t>_ .</w:t>
            </w:r>
            <w:proofErr w:type="gramEnd"/>
            <w:r w:rsidRPr="00720DE5">
              <w:rPr>
                <w:rFonts w:ascii="Times New Roman" w:hAnsi="Times New Roman"/>
                <w:sz w:val="20"/>
                <w:szCs w:val="20"/>
              </w:rPr>
              <w:t xml:space="preserve"> One thing that I do that helps me learn the best is______________”</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Analogy Prompt</w:t>
            </w:r>
          </w:p>
        </w:tc>
        <w:tc>
          <w:tcPr>
            <w:tcW w:w="9391" w:type="dxa"/>
            <w:gridSpan w:val="2"/>
            <w:shd w:val="clear" w:color="auto" w:fill="auto"/>
          </w:tcPr>
          <w:p w:rsidR="00AB5740" w:rsidRPr="00720DE5" w:rsidRDefault="00AB5740" w:rsidP="00204347">
            <w:pPr>
              <w:rPr>
                <w:rFonts w:ascii="Times New Roman" w:hAnsi="Times New Roman"/>
                <w:sz w:val="20"/>
                <w:szCs w:val="20"/>
              </w:rPr>
            </w:pPr>
            <w:r w:rsidRPr="00720DE5">
              <w:rPr>
                <w:rFonts w:ascii="Times New Roman" w:hAnsi="Times New Roman"/>
                <w:sz w:val="20"/>
                <w:szCs w:val="20"/>
              </w:rPr>
              <w:t xml:space="preserve">Periodically, present students with an analogy prompt: (A designated concept, principle, or process) is like _________________ because _________________________________________________. </w:t>
            </w:r>
          </w:p>
        </w:tc>
      </w:tr>
      <w:tr w:rsidR="00AB5740" w:rsidRPr="00720DE5" w:rsidTr="00720DE5">
        <w:tc>
          <w:tcPr>
            <w:tcW w:w="1635" w:type="dxa"/>
            <w:shd w:val="clear" w:color="auto" w:fill="auto"/>
            <w:vAlign w:val="center"/>
          </w:tcPr>
          <w:p w:rsidR="00AB5740" w:rsidRPr="00720DE5" w:rsidRDefault="009753E7" w:rsidP="00720DE5">
            <w:pPr>
              <w:jc w:val="center"/>
              <w:rPr>
                <w:rFonts w:ascii="Times New Roman" w:hAnsi="Times New Roman"/>
                <w:b/>
                <w:sz w:val="20"/>
                <w:szCs w:val="20"/>
              </w:rPr>
            </w:pPr>
            <w:r w:rsidRPr="00720DE5">
              <w:rPr>
                <w:rFonts w:ascii="Times New Roman" w:hAnsi="Times New Roman"/>
                <w:b/>
                <w:sz w:val="20"/>
                <w:szCs w:val="20"/>
              </w:rPr>
              <w:t>Back-to-Back Boards</w:t>
            </w:r>
          </w:p>
        </w:tc>
        <w:tc>
          <w:tcPr>
            <w:tcW w:w="9391" w:type="dxa"/>
            <w:gridSpan w:val="2"/>
            <w:shd w:val="clear" w:color="auto" w:fill="auto"/>
          </w:tcPr>
          <w:p w:rsidR="002D69A1" w:rsidRPr="00720DE5" w:rsidRDefault="00AC4AAA" w:rsidP="002D69A1">
            <w:pPr>
              <w:rPr>
                <w:rFonts w:ascii="Times New Roman" w:hAnsi="Times New Roman"/>
                <w:sz w:val="20"/>
                <w:szCs w:val="20"/>
              </w:rPr>
            </w:pPr>
            <w:r w:rsidRPr="00720DE5">
              <w:rPr>
                <w:rFonts w:ascii="Times New Roman" w:hAnsi="Times New Roman"/>
                <w:sz w:val="20"/>
                <w:szCs w:val="20"/>
              </w:rPr>
              <w:t>(Students directions</w:t>
            </w:r>
            <w:r w:rsidR="002D69A1" w:rsidRPr="00720DE5">
              <w:rPr>
                <w:rFonts w:ascii="Times New Roman" w:hAnsi="Times New Roman"/>
                <w:sz w:val="20"/>
                <w:szCs w:val="20"/>
              </w:rPr>
              <w:t xml:space="preserve">) You and your partner each get a mini-white board and stand back-to-back. The teacher asks a question and you each answer on your board.  When the teacher says </w:t>
            </w:r>
            <w:r w:rsidRPr="00720DE5">
              <w:rPr>
                <w:rFonts w:ascii="Tahoma" w:hAnsi="Tahoma"/>
                <w:sz w:val="20"/>
                <w:szCs w:val="20"/>
              </w:rPr>
              <w:t>‘</w:t>
            </w:r>
            <w:r w:rsidR="002D69A1" w:rsidRPr="00720DE5">
              <w:rPr>
                <w:rFonts w:ascii="Times New Roman" w:hAnsi="Times New Roman"/>
                <w:sz w:val="20"/>
                <w:szCs w:val="20"/>
              </w:rPr>
              <w:t>turn around</w:t>
            </w:r>
            <w:r w:rsidR="002D69A1" w:rsidRPr="00720DE5">
              <w:rPr>
                <w:rFonts w:ascii="Tahoma" w:hAnsi="Tahoma"/>
                <w:sz w:val="20"/>
                <w:szCs w:val="20"/>
              </w:rPr>
              <w:t>῀</w:t>
            </w:r>
            <w:r w:rsidR="002D69A1" w:rsidRPr="00720DE5">
              <w:rPr>
                <w:rFonts w:ascii="Times New Roman" w:hAnsi="Times New Roman"/>
                <w:sz w:val="20"/>
                <w:szCs w:val="20"/>
              </w:rPr>
              <w:t xml:space="preserve"> you show</w:t>
            </w:r>
          </w:p>
          <w:p w:rsidR="00AB5740" w:rsidRPr="00720DE5" w:rsidRDefault="002D69A1" w:rsidP="002D69A1">
            <w:pPr>
              <w:rPr>
                <w:rFonts w:ascii="Times New Roman" w:hAnsi="Times New Roman"/>
                <w:sz w:val="20"/>
                <w:szCs w:val="20"/>
              </w:rPr>
            </w:pPr>
            <w:proofErr w:type="gramStart"/>
            <w:r w:rsidRPr="00720DE5">
              <w:rPr>
                <w:rFonts w:ascii="Times New Roman" w:hAnsi="Times New Roman"/>
                <w:sz w:val="20"/>
                <w:szCs w:val="20"/>
              </w:rPr>
              <w:t>each</w:t>
            </w:r>
            <w:proofErr w:type="gramEnd"/>
            <w:r w:rsidRPr="00720DE5">
              <w:rPr>
                <w:rFonts w:ascii="Times New Roman" w:hAnsi="Times New Roman"/>
                <w:sz w:val="20"/>
                <w:szCs w:val="20"/>
              </w:rPr>
              <w:t xml:space="preserve"> other your answers and discuss.</w:t>
            </w:r>
          </w:p>
        </w:tc>
      </w:tr>
      <w:tr w:rsidR="00AC4AAA" w:rsidRPr="00720DE5" w:rsidTr="00720DE5">
        <w:tc>
          <w:tcPr>
            <w:tcW w:w="1635" w:type="dxa"/>
            <w:shd w:val="clear" w:color="auto" w:fill="auto"/>
            <w:vAlign w:val="center"/>
          </w:tcPr>
          <w:p w:rsidR="00AC4AAA" w:rsidRPr="00720DE5" w:rsidRDefault="00AC4AAA" w:rsidP="00720DE5">
            <w:pPr>
              <w:jc w:val="center"/>
              <w:rPr>
                <w:rFonts w:ascii="Times New Roman" w:hAnsi="Times New Roman"/>
                <w:sz w:val="22"/>
                <w:szCs w:val="22"/>
              </w:rPr>
            </w:pPr>
            <w:r w:rsidRPr="00720DE5">
              <w:rPr>
                <w:rStyle w:val="Strong"/>
                <w:rFonts w:ascii="Times New Roman" w:hAnsi="Times New Roman"/>
                <w:sz w:val="22"/>
                <w:szCs w:val="22"/>
              </w:rPr>
              <w:t>Chain notes</w:t>
            </w:r>
          </w:p>
        </w:tc>
        <w:tc>
          <w:tcPr>
            <w:tcW w:w="9391" w:type="dxa"/>
            <w:gridSpan w:val="2"/>
            <w:shd w:val="clear" w:color="auto" w:fill="auto"/>
            <w:vAlign w:val="center"/>
          </w:tcPr>
          <w:p w:rsidR="00AC4AAA" w:rsidRPr="00720DE5" w:rsidRDefault="00AC4AAA" w:rsidP="00BC3245">
            <w:pPr>
              <w:rPr>
                <w:rFonts w:ascii="Times New Roman" w:hAnsi="Times New Roman"/>
                <w:sz w:val="20"/>
                <w:szCs w:val="20"/>
              </w:rPr>
            </w:pPr>
            <w:r w:rsidRPr="00720DE5">
              <w:rPr>
                <w:rFonts w:ascii="Times New Roman" w:hAnsi="Times New Roman"/>
                <w:sz w:val="20"/>
                <w:szCs w:val="20"/>
              </w:rPr>
              <w:t>Students pass around an envelope on which the teacher has written one question about the class. When the envelope reaches a student he/she spends a moment to response tot he question and the places the response in the envelope. Look through the responses and determine the best criteria for categorizing the data with the goal of detecting response patterns. Discuss the patterns with students.</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b/>
                <w:sz w:val="22"/>
                <w:szCs w:val="22"/>
              </w:rPr>
            </w:pPr>
            <w:r w:rsidRPr="00720DE5">
              <w:rPr>
                <w:rFonts w:ascii="Times New Roman" w:hAnsi="Times New Roman"/>
                <w:b/>
                <w:sz w:val="22"/>
                <w:szCs w:val="22"/>
              </w:rPr>
              <w:t>Circular check</w:t>
            </w:r>
          </w:p>
        </w:tc>
        <w:tc>
          <w:tcPr>
            <w:tcW w:w="9391" w:type="dxa"/>
            <w:gridSpan w:val="2"/>
            <w:shd w:val="clear" w:color="auto" w:fill="auto"/>
          </w:tcPr>
          <w:p w:rsidR="009753E7" w:rsidRPr="00720DE5" w:rsidRDefault="009753E7" w:rsidP="009753E7">
            <w:pPr>
              <w:rPr>
                <w:rFonts w:ascii="Times New Roman" w:hAnsi="Times New Roman"/>
                <w:sz w:val="20"/>
                <w:szCs w:val="20"/>
              </w:rPr>
            </w:pPr>
            <w:r w:rsidRPr="00720DE5">
              <w:rPr>
                <w:rFonts w:ascii="Times New Roman" w:hAnsi="Times New Roman"/>
                <w:sz w:val="20"/>
                <w:szCs w:val="20"/>
              </w:rPr>
              <w:t>Students in groups are given a problem with a definite answer (good for math &amp; science).  First students completes first step without contribution from others in group and passes it to the next student.  Second student corrects any mistakes and completes next step, again with out input from the group.  Problem gets passed to next student and the process continues until the group has the correct answer.</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Class vote</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Present several possible answers or solutions to a question or problem and have students vote on what they think is best.</w:t>
            </w:r>
            <w:r w:rsidR="00AC4AAA" w:rsidRPr="00720DE5">
              <w:rPr>
                <w:rFonts w:ascii="Times New Roman" w:hAnsi="Times New Roman"/>
                <w:sz w:val="20"/>
                <w:szCs w:val="20"/>
              </w:rPr>
              <w:t xml:space="preserve"> Discuss responses.</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Concept Mapping</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Explain/ model a concept map.  After lecture, explanation, or reading, have students fill in concept map (partner or individually).  Report out.</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Flash Cards</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After 10 minutes into a lecture or concept presentation, have students create a flash card that contains the key concept or idea.  Toward the end of the class, have students work in pairs to exchange ideas and review the material.</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smartTag w:uri="urn:schemas-microsoft-com:office:smarttags" w:element="place">
              <w:r w:rsidRPr="00720DE5">
                <w:rPr>
                  <w:rFonts w:ascii="Times New Roman" w:hAnsi="Times New Roman"/>
                  <w:b/>
                  <w:sz w:val="22"/>
                  <w:szCs w:val="22"/>
                </w:rPr>
                <w:t>Four Corners</w:t>
              </w:r>
            </w:smartTag>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Teacher posts questions, concepts, or vocabulary words in each of the corners of the room.  Each student is assigned a corner.  Once in the corner, the students discuss the focus of the lesson in relation to the question, concept, or words.  Students may report out or move to another corner and repeat.  After students have moved, as a writing assignment they should be encouraged to reflect on changes in opinion or what they have learned.</w:t>
            </w:r>
          </w:p>
        </w:tc>
      </w:tr>
      <w:tr w:rsidR="00824035" w:rsidRPr="00720DE5" w:rsidTr="00720DE5">
        <w:trPr>
          <w:trHeight w:val="569"/>
        </w:trPr>
        <w:tc>
          <w:tcPr>
            <w:tcW w:w="1635" w:type="dxa"/>
            <w:shd w:val="clear" w:color="auto" w:fill="auto"/>
            <w:vAlign w:val="center"/>
          </w:tcPr>
          <w:p w:rsidR="00824035" w:rsidRPr="00720DE5" w:rsidRDefault="00824035" w:rsidP="00720DE5">
            <w:pPr>
              <w:jc w:val="center"/>
              <w:rPr>
                <w:rFonts w:ascii="Times New Roman" w:hAnsi="Times New Roman"/>
                <w:b/>
                <w:sz w:val="22"/>
                <w:szCs w:val="22"/>
              </w:rPr>
            </w:pPr>
            <w:r w:rsidRPr="00720DE5">
              <w:rPr>
                <w:rFonts w:ascii="Times New Roman" w:hAnsi="Times New Roman"/>
                <w:b/>
                <w:sz w:val="22"/>
                <w:szCs w:val="22"/>
              </w:rPr>
              <w:t>Hand Signals</w:t>
            </w:r>
          </w:p>
        </w:tc>
        <w:tc>
          <w:tcPr>
            <w:tcW w:w="9391" w:type="dxa"/>
            <w:gridSpan w:val="2"/>
            <w:shd w:val="clear" w:color="auto" w:fill="auto"/>
          </w:tcPr>
          <w:p w:rsidR="00824035" w:rsidRPr="00720DE5" w:rsidRDefault="00824035" w:rsidP="00204347">
            <w:pPr>
              <w:rPr>
                <w:rFonts w:ascii="Times New Roman" w:hAnsi="Times New Roman"/>
                <w:sz w:val="20"/>
                <w:szCs w:val="20"/>
              </w:rPr>
            </w:pPr>
            <w:r w:rsidRPr="00720DE5">
              <w:rPr>
                <w:rFonts w:ascii="Times New Roman" w:hAnsi="Times New Roman"/>
                <w:sz w:val="20"/>
                <w:szCs w:val="20"/>
              </w:rPr>
              <w:t>Ask students to display a designated hand signal to indicate their understanding of a specific concept, principal, or process: - I understand_____ and can explain it (e.g., thumbs up). - I do not yet understand ______ (e.g., thumbs down). - I’m not completely sure about ______ (e.g., wave hand).</w:t>
            </w:r>
          </w:p>
          <w:p w:rsidR="00B9712B" w:rsidRPr="00720DE5" w:rsidRDefault="00B9712B" w:rsidP="00204347">
            <w:pPr>
              <w:rPr>
                <w:rFonts w:ascii="Times New Roman" w:hAnsi="Times New Roman"/>
                <w:sz w:val="20"/>
                <w:szCs w:val="20"/>
              </w:rPr>
            </w:pPr>
            <w:r w:rsidRPr="00720DE5">
              <w:rPr>
                <w:rFonts w:ascii="Times New Roman" w:hAnsi="Times New Roman"/>
                <w:sz w:val="20"/>
                <w:szCs w:val="20"/>
              </w:rPr>
              <w:t xml:space="preserve">Alternative: Assess your level of understanding of or agreement with a statement by holding up 1-5 fingers. </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b/>
                <w:sz w:val="22"/>
                <w:szCs w:val="22"/>
              </w:rPr>
            </w:pPr>
            <w:r w:rsidRPr="00720DE5">
              <w:rPr>
                <w:rFonts w:ascii="Times New Roman" w:hAnsi="Times New Roman"/>
                <w:b/>
                <w:sz w:val="22"/>
                <w:szCs w:val="22"/>
              </w:rPr>
              <w:t>Headline News</w:t>
            </w:r>
          </w:p>
        </w:tc>
        <w:tc>
          <w:tcPr>
            <w:tcW w:w="9391" w:type="dxa"/>
            <w:gridSpan w:val="2"/>
            <w:shd w:val="clear" w:color="auto" w:fill="auto"/>
          </w:tcPr>
          <w:p w:rsidR="002D69A1" w:rsidRPr="00720DE5" w:rsidRDefault="002D69A1" w:rsidP="002D69A1">
            <w:pPr>
              <w:rPr>
                <w:rFonts w:ascii="Times New Roman" w:hAnsi="Times New Roman"/>
                <w:sz w:val="20"/>
                <w:szCs w:val="20"/>
              </w:rPr>
            </w:pPr>
            <w:r w:rsidRPr="00720DE5">
              <w:rPr>
                <w:rFonts w:ascii="Times New Roman" w:hAnsi="Times New Roman"/>
                <w:sz w:val="20"/>
                <w:szCs w:val="20"/>
              </w:rPr>
              <w:t>Create a newspaper headline that may have</w:t>
            </w:r>
            <w:r w:rsidR="00B9712B" w:rsidRPr="00720DE5">
              <w:rPr>
                <w:rFonts w:ascii="Times New Roman" w:hAnsi="Times New Roman"/>
                <w:sz w:val="20"/>
                <w:szCs w:val="20"/>
              </w:rPr>
              <w:t xml:space="preserve"> </w:t>
            </w:r>
            <w:r w:rsidRPr="00720DE5">
              <w:rPr>
                <w:rFonts w:ascii="Times New Roman" w:hAnsi="Times New Roman"/>
                <w:sz w:val="20"/>
                <w:szCs w:val="20"/>
              </w:rPr>
              <w:t xml:space="preserve">been written for the topic </w:t>
            </w:r>
            <w:r w:rsidR="00B9712B" w:rsidRPr="00720DE5">
              <w:rPr>
                <w:rFonts w:ascii="Times New Roman" w:hAnsi="Times New Roman"/>
                <w:sz w:val="20"/>
                <w:szCs w:val="20"/>
              </w:rPr>
              <w:t>we talked about today</w:t>
            </w:r>
            <w:r w:rsidRPr="00720DE5">
              <w:rPr>
                <w:rFonts w:ascii="Times New Roman" w:hAnsi="Times New Roman"/>
                <w:sz w:val="20"/>
                <w:szCs w:val="20"/>
              </w:rPr>
              <w:t>.</w:t>
            </w:r>
          </w:p>
          <w:p w:rsidR="009753E7" w:rsidRPr="00720DE5" w:rsidRDefault="002D69A1" w:rsidP="002D69A1">
            <w:pPr>
              <w:rPr>
                <w:rFonts w:ascii="Times New Roman" w:hAnsi="Times New Roman"/>
                <w:sz w:val="20"/>
                <w:szCs w:val="20"/>
              </w:rPr>
            </w:pPr>
            <w:r w:rsidRPr="00720DE5">
              <w:rPr>
                <w:rFonts w:ascii="Times New Roman" w:hAnsi="Times New Roman"/>
                <w:sz w:val="20"/>
                <w:szCs w:val="20"/>
              </w:rPr>
              <w:t>Capture the main idea of the event.</w:t>
            </w:r>
          </w:p>
        </w:tc>
      </w:tr>
      <w:tr w:rsidR="00824035" w:rsidRPr="00720DE5" w:rsidTr="00720DE5">
        <w:tc>
          <w:tcPr>
            <w:tcW w:w="1635" w:type="dxa"/>
            <w:shd w:val="clear" w:color="auto" w:fill="auto"/>
            <w:vAlign w:val="center"/>
          </w:tcPr>
          <w:p w:rsidR="00824035" w:rsidRPr="00720DE5" w:rsidRDefault="00824035" w:rsidP="00720DE5">
            <w:pPr>
              <w:jc w:val="center"/>
              <w:rPr>
                <w:rFonts w:ascii="Times New Roman" w:hAnsi="Times New Roman"/>
                <w:b/>
                <w:sz w:val="22"/>
                <w:szCs w:val="22"/>
              </w:rPr>
            </w:pPr>
            <w:r w:rsidRPr="00720DE5">
              <w:rPr>
                <w:rFonts w:ascii="Times New Roman" w:hAnsi="Times New Roman"/>
                <w:b/>
                <w:sz w:val="22"/>
                <w:szCs w:val="22"/>
              </w:rPr>
              <w:t>Idea Wave</w:t>
            </w:r>
          </w:p>
        </w:tc>
        <w:tc>
          <w:tcPr>
            <w:tcW w:w="9391" w:type="dxa"/>
            <w:gridSpan w:val="2"/>
            <w:shd w:val="clear" w:color="auto" w:fill="auto"/>
          </w:tcPr>
          <w:p w:rsidR="00824035" w:rsidRPr="00720DE5" w:rsidRDefault="00824035">
            <w:pPr>
              <w:rPr>
                <w:rFonts w:ascii="Times New Roman" w:hAnsi="Times New Roman"/>
                <w:sz w:val="20"/>
                <w:szCs w:val="20"/>
              </w:rPr>
            </w:pPr>
            <w:r w:rsidRPr="00720DE5">
              <w:rPr>
                <w:rFonts w:ascii="Times New Roman" w:hAnsi="Times New Roman"/>
                <w:sz w:val="20"/>
                <w:szCs w:val="20"/>
              </w:rPr>
              <w:t>Each student lists 3-5 ideas about the assigned topic.  One volunteer begins the “idea wave” by sharing his idea.  The student to the right of the volunteer shares one idea; the next student to rights shares one idea.  Teacher directs the idea wave until several different ideas have been shared.  At the end of the formal idea wave, a few volunteers who were not included may contribute.</w:t>
            </w:r>
          </w:p>
        </w:tc>
      </w:tr>
      <w:tr w:rsidR="00824035" w:rsidRPr="00720DE5" w:rsidTr="00720DE5">
        <w:tc>
          <w:tcPr>
            <w:tcW w:w="1635" w:type="dxa"/>
            <w:shd w:val="clear" w:color="auto" w:fill="auto"/>
            <w:vAlign w:val="center"/>
          </w:tcPr>
          <w:p w:rsidR="00824035" w:rsidRPr="00720DE5" w:rsidRDefault="00824035" w:rsidP="00720DE5">
            <w:pPr>
              <w:jc w:val="center"/>
              <w:rPr>
                <w:rFonts w:ascii="Times New Roman" w:hAnsi="Times New Roman"/>
                <w:b/>
                <w:sz w:val="22"/>
                <w:szCs w:val="22"/>
              </w:rPr>
            </w:pPr>
            <w:r w:rsidRPr="00720DE5">
              <w:rPr>
                <w:rFonts w:ascii="Times New Roman" w:hAnsi="Times New Roman"/>
                <w:b/>
                <w:sz w:val="22"/>
                <w:szCs w:val="22"/>
              </w:rPr>
              <w:t>Inside-Outside Circle</w:t>
            </w:r>
          </w:p>
        </w:tc>
        <w:tc>
          <w:tcPr>
            <w:tcW w:w="9391" w:type="dxa"/>
            <w:gridSpan w:val="2"/>
            <w:shd w:val="clear" w:color="auto" w:fill="auto"/>
          </w:tcPr>
          <w:p w:rsidR="00824035" w:rsidRPr="00720DE5" w:rsidRDefault="00824035" w:rsidP="00204347">
            <w:pPr>
              <w:rPr>
                <w:rFonts w:ascii="Times New Roman" w:hAnsi="Times New Roman"/>
                <w:sz w:val="20"/>
                <w:szCs w:val="20"/>
              </w:rPr>
            </w:pPr>
            <w:r w:rsidRPr="00720DE5">
              <w:rPr>
                <w:rFonts w:ascii="Times New Roman" w:hAnsi="Times New Roman"/>
                <w:sz w:val="20"/>
                <w:szCs w:val="20"/>
              </w:rPr>
              <w:t>Inside and outside circles of students face each other.  Within each pair of facing students, students quiz each other with questions they have written. Outside circle moves to create new pairs.  Repeat.</w:t>
            </w:r>
          </w:p>
        </w:tc>
      </w:tr>
      <w:tr w:rsidR="00824035" w:rsidRPr="00720DE5" w:rsidTr="00720DE5">
        <w:tc>
          <w:tcPr>
            <w:tcW w:w="1635" w:type="dxa"/>
            <w:shd w:val="clear" w:color="auto" w:fill="auto"/>
            <w:vAlign w:val="center"/>
          </w:tcPr>
          <w:p w:rsidR="00824035" w:rsidRPr="00720DE5" w:rsidRDefault="00824035" w:rsidP="00720DE5">
            <w:pPr>
              <w:jc w:val="center"/>
              <w:rPr>
                <w:rFonts w:ascii="Times New Roman" w:hAnsi="Times New Roman"/>
                <w:b/>
                <w:sz w:val="22"/>
                <w:szCs w:val="22"/>
              </w:rPr>
            </w:pPr>
            <w:r w:rsidRPr="00720DE5">
              <w:rPr>
                <w:rFonts w:ascii="Times New Roman" w:hAnsi="Times New Roman"/>
                <w:b/>
                <w:sz w:val="22"/>
                <w:szCs w:val="22"/>
              </w:rPr>
              <w:t>Learning Cell</w:t>
            </w:r>
          </w:p>
        </w:tc>
        <w:tc>
          <w:tcPr>
            <w:tcW w:w="9391" w:type="dxa"/>
            <w:gridSpan w:val="2"/>
            <w:shd w:val="clear" w:color="auto" w:fill="auto"/>
          </w:tcPr>
          <w:p w:rsidR="00824035" w:rsidRPr="00720DE5" w:rsidRDefault="00824035">
            <w:pPr>
              <w:rPr>
                <w:rFonts w:ascii="Times New Roman" w:hAnsi="Times New Roman"/>
                <w:sz w:val="20"/>
                <w:szCs w:val="20"/>
              </w:rPr>
            </w:pPr>
            <w:r w:rsidRPr="00720DE5">
              <w:rPr>
                <w:rFonts w:ascii="Times New Roman" w:hAnsi="Times New Roman"/>
                <w:sz w:val="20"/>
                <w:szCs w:val="20"/>
              </w:rPr>
              <w:t>Students develop questions and answers on their own</w:t>
            </w:r>
            <w:r w:rsidR="00B9712B" w:rsidRPr="00720DE5">
              <w:rPr>
                <w:rFonts w:ascii="Times New Roman" w:hAnsi="Times New Roman"/>
                <w:sz w:val="20"/>
                <w:szCs w:val="20"/>
              </w:rPr>
              <w:t>.</w:t>
            </w:r>
            <w:r w:rsidRPr="00720DE5">
              <w:rPr>
                <w:rFonts w:ascii="Times New Roman" w:hAnsi="Times New Roman"/>
                <w:sz w:val="20"/>
                <w:szCs w:val="20"/>
              </w:rPr>
              <w:t xml:space="preserve"> </w:t>
            </w:r>
            <w:r w:rsidR="00B9712B" w:rsidRPr="00720DE5">
              <w:rPr>
                <w:rFonts w:ascii="Times New Roman" w:hAnsi="Times New Roman"/>
                <w:sz w:val="20"/>
                <w:szCs w:val="20"/>
              </w:rPr>
              <w:t xml:space="preserve"> </w:t>
            </w:r>
            <w:r w:rsidRPr="00720DE5">
              <w:rPr>
                <w:rFonts w:ascii="Times New Roman" w:hAnsi="Times New Roman"/>
                <w:sz w:val="20"/>
                <w:szCs w:val="20"/>
              </w:rPr>
              <w:t>Working in pairs the first student asks a question and the partner answers and vice versa.  Each student can correct the other until a satisfactory answer is reached.  (Good way to encourage students to go back to the text book).</w:t>
            </w:r>
          </w:p>
        </w:tc>
      </w:tr>
      <w:tr w:rsidR="00824035" w:rsidRPr="00720DE5" w:rsidTr="00720DE5">
        <w:tc>
          <w:tcPr>
            <w:tcW w:w="1635" w:type="dxa"/>
            <w:shd w:val="clear" w:color="auto" w:fill="auto"/>
            <w:vAlign w:val="center"/>
          </w:tcPr>
          <w:p w:rsidR="00824035" w:rsidRPr="00720DE5" w:rsidRDefault="00824035" w:rsidP="00720DE5">
            <w:pPr>
              <w:jc w:val="center"/>
              <w:rPr>
                <w:rFonts w:ascii="Times New Roman" w:hAnsi="Times New Roman"/>
                <w:b/>
                <w:sz w:val="22"/>
                <w:szCs w:val="22"/>
              </w:rPr>
            </w:pPr>
            <w:r w:rsidRPr="00720DE5">
              <w:rPr>
                <w:rFonts w:ascii="Times New Roman" w:hAnsi="Times New Roman"/>
                <w:b/>
                <w:sz w:val="22"/>
                <w:szCs w:val="22"/>
              </w:rPr>
              <w:t>Maze/Cloze activity</w:t>
            </w:r>
          </w:p>
        </w:tc>
        <w:tc>
          <w:tcPr>
            <w:tcW w:w="9391" w:type="dxa"/>
            <w:gridSpan w:val="2"/>
            <w:shd w:val="clear" w:color="auto" w:fill="auto"/>
          </w:tcPr>
          <w:p w:rsidR="00824035" w:rsidRPr="00720DE5" w:rsidRDefault="00824035">
            <w:pPr>
              <w:rPr>
                <w:rFonts w:ascii="Times New Roman" w:hAnsi="Times New Roman"/>
                <w:sz w:val="20"/>
                <w:szCs w:val="20"/>
              </w:rPr>
            </w:pPr>
            <w:r w:rsidRPr="00720DE5">
              <w:rPr>
                <w:rFonts w:ascii="Times New Roman" w:hAnsi="Times New Roman"/>
                <w:sz w:val="20"/>
                <w:szCs w:val="20"/>
              </w:rPr>
              <w:t>A fill in the blank or circle the correct choice within the text to show comprehension. Ex of Maze:</w:t>
            </w:r>
          </w:p>
          <w:p w:rsidR="00824035" w:rsidRPr="00720DE5" w:rsidRDefault="00824035">
            <w:pPr>
              <w:rPr>
                <w:rFonts w:ascii="Times New Roman" w:hAnsi="Times New Roman"/>
                <w:sz w:val="20"/>
                <w:szCs w:val="20"/>
              </w:rPr>
            </w:pPr>
            <w:r w:rsidRPr="00720DE5">
              <w:rPr>
                <w:rFonts w:ascii="Times New Roman" w:hAnsi="Times New Roman"/>
                <w:sz w:val="20"/>
                <w:szCs w:val="20"/>
              </w:rPr>
              <w:t>The (tarantula, black widow, brown recluse) spider has a red hour glass shape on its abdomen. Cloze activities have blanks instead of word choices and are a little more difficult.</w:t>
            </w:r>
          </w:p>
        </w:tc>
      </w:tr>
      <w:tr w:rsidR="00824035" w:rsidRPr="00720DE5" w:rsidTr="00720DE5">
        <w:tc>
          <w:tcPr>
            <w:tcW w:w="1635" w:type="dxa"/>
            <w:shd w:val="clear" w:color="auto" w:fill="auto"/>
            <w:vAlign w:val="center"/>
          </w:tcPr>
          <w:p w:rsidR="00824035" w:rsidRPr="00720DE5" w:rsidRDefault="00824035" w:rsidP="00720DE5">
            <w:pPr>
              <w:jc w:val="center"/>
              <w:rPr>
                <w:rFonts w:ascii="Times New Roman" w:hAnsi="Times New Roman"/>
                <w:b/>
                <w:sz w:val="22"/>
                <w:szCs w:val="22"/>
              </w:rPr>
            </w:pPr>
            <w:r w:rsidRPr="00720DE5">
              <w:rPr>
                <w:rFonts w:ascii="Times New Roman" w:hAnsi="Times New Roman"/>
                <w:b/>
                <w:sz w:val="22"/>
                <w:szCs w:val="22"/>
              </w:rPr>
              <w:t>Misconception Check</w:t>
            </w:r>
          </w:p>
        </w:tc>
        <w:tc>
          <w:tcPr>
            <w:tcW w:w="9391" w:type="dxa"/>
            <w:gridSpan w:val="2"/>
            <w:shd w:val="clear" w:color="auto" w:fill="auto"/>
          </w:tcPr>
          <w:p w:rsidR="00824035" w:rsidRPr="00720DE5" w:rsidRDefault="00824035" w:rsidP="00204347">
            <w:pPr>
              <w:rPr>
                <w:rFonts w:ascii="Times New Roman" w:hAnsi="Times New Roman"/>
                <w:sz w:val="20"/>
                <w:szCs w:val="20"/>
              </w:rPr>
            </w:pPr>
            <w:r w:rsidRPr="00720DE5">
              <w:rPr>
                <w:rFonts w:ascii="Times New Roman" w:hAnsi="Times New Roman"/>
                <w:sz w:val="20"/>
                <w:szCs w:val="20"/>
              </w:rPr>
              <w:t>Present students with common or predictable misconceptions about a designated concept, principle, or process. Ask them whether they agree or disagree and explain why. The misconception check can also be presented in the form of a multiple-choice or true-false quiz.</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lastRenderedPageBreak/>
              <w:t>Muddiest Point</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Students are asked to write down the muddiest point in the lesson (up to that point, what was unclear)</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Numbered Heads Together</w:t>
            </w:r>
          </w:p>
        </w:tc>
        <w:tc>
          <w:tcPr>
            <w:tcW w:w="9391" w:type="dxa"/>
            <w:gridSpan w:val="2"/>
            <w:shd w:val="clear" w:color="auto" w:fill="auto"/>
          </w:tcPr>
          <w:p w:rsidR="00AB5740" w:rsidRPr="00720DE5" w:rsidRDefault="00AB5740" w:rsidP="00204347">
            <w:pPr>
              <w:rPr>
                <w:rFonts w:ascii="Times New Roman" w:hAnsi="Times New Roman"/>
                <w:sz w:val="20"/>
                <w:szCs w:val="20"/>
              </w:rPr>
            </w:pPr>
            <w:r w:rsidRPr="00720DE5">
              <w:rPr>
                <w:rFonts w:ascii="Times New Roman" w:hAnsi="Times New Roman"/>
                <w:sz w:val="20"/>
                <w:szCs w:val="20"/>
              </w:rPr>
              <w:t>Each student is assigned a number.  Members of a group work together to agree on an answer.  The teacher randomly selects one number.   Student with that number answers for the group.</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Observation</w:t>
            </w:r>
          </w:p>
        </w:tc>
        <w:tc>
          <w:tcPr>
            <w:tcW w:w="9391" w:type="dxa"/>
            <w:gridSpan w:val="2"/>
            <w:shd w:val="clear" w:color="auto" w:fill="auto"/>
          </w:tcPr>
          <w:p w:rsidR="00AB5740" w:rsidRPr="00720DE5" w:rsidRDefault="00AB5740" w:rsidP="00204347">
            <w:pPr>
              <w:rPr>
                <w:rFonts w:ascii="Times New Roman" w:hAnsi="Times New Roman"/>
                <w:sz w:val="20"/>
                <w:szCs w:val="20"/>
              </w:rPr>
            </w:pPr>
            <w:r w:rsidRPr="00720DE5">
              <w:rPr>
                <w:rFonts w:ascii="Times New Roman" w:hAnsi="Times New Roman"/>
                <w:sz w:val="20"/>
                <w:szCs w:val="20"/>
              </w:rPr>
              <w:t>Walk around the classroom and observe students as they work to check for learning.  Strateg</w:t>
            </w:r>
            <w:r w:rsidR="00AC4AAA" w:rsidRPr="00720DE5">
              <w:rPr>
                <w:rFonts w:ascii="Times New Roman" w:hAnsi="Times New Roman"/>
                <w:sz w:val="20"/>
                <w:szCs w:val="20"/>
              </w:rPr>
              <w:t>ies include:</w:t>
            </w:r>
            <w:r w:rsidR="00AC4AAA" w:rsidRPr="00720DE5">
              <w:rPr>
                <w:rFonts w:ascii="Times New Roman" w:hAnsi="Times New Roman"/>
                <w:sz w:val="20"/>
                <w:szCs w:val="20"/>
              </w:rPr>
              <w:br/>
              <w:t xml:space="preserve">•Anecdotal Records         </w:t>
            </w:r>
            <w:r w:rsidRPr="00720DE5">
              <w:rPr>
                <w:rFonts w:ascii="Times New Roman" w:hAnsi="Times New Roman"/>
                <w:sz w:val="20"/>
                <w:szCs w:val="20"/>
              </w:rPr>
              <w:t>•Conferences</w:t>
            </w:r>
            <w:r w:rsidR="00AC4AAA" w:rsidRPr="00720DE5">
              <w:rPr>
                <w:rFonts w:ascii="Times New Roman" w:hAnsi="Times New Roman"/>
                <w:sz w:val="20"/>
                <w:szCs w:val="20"/>
              </w:rPr>
              <w:t xml:space="preserve">                </w:t>
            </w:r>
            <w:r w:rsidRPr="00720DE5">
              <w:rPr>
                <w:rFonts w:ascii="Times New Roman" w:hAnsi="Times New Roman"/>
                <w:sz w:val="20"/>
                <w:szCs w:val="20"/>
              </w:rPr>
              <w:t>•Checklists</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One Minute Paper</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Teacher decides what the focus of the paper should be.  Ask students “What was the most important thing you learned? What important question remains unanswered?  Set aside 5-10 minutes of next class to discuss the results.</w:t>
            </w:r>
            <w:r w:rsidR="00B9712B" w:rsidRPr="00720DE5">
              <w:rPr>
                <w:rFonts w:ascii="Times New Roman" w:hAnsi="Times New Roman"/>
                <w:sz w:val="20"/>
                <w:szCs w:val="20"/>
              </w:rPr>
              <w:t xml:space="preserve">  </w:t>
            </w:r>
            <w:r w:rsidRPr="00720DE5">
              <w:rPr>
                <w:rFonts w:ascii="Times New Roman" w:hAnsi="Times New Roman"/>
                <w:sz w:val="20"/>
                <w:szCs w:val="20"/>
              </w:rPr>
              <w:t>May be used in the middle of a class also.</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b/>
                <w:sz w:val="22"/>
                <w:szCs w:val="22"/>
              </w:rPr>
            </w:pPr>
            <w:r w:rsidRPr="00720DE5">
              <w:rPr>
                <w:rFonts w:ascii="Times New Roman" w:hAnsi="Times New Roman"/>
                <w:b/>
                <w:sz w:val="22"/>
                <w:szCs w:val="22"/>
              </w:rPr>
              <w:t>Oral Questioning</w:t>
            </w:r>
          </w:p>
          <w:p w:rsidR="00B9712B" w:rsidRPr="00720DE5" w:rsidRDefault="00B9712B" w:rsidP="00720DE5">
            <w:pPr>
              <w:jc w:val="center"/>
              <w:rPr>
                <w:rFonts w:ascii="Times New Roman" w:hAnsi="Times New Roman"/>
                <w:b/>
                <w:sz w:val="22"/>
                <w:szCs w:val="22"/>
              </w:rPr>
            </w:pPr>
          </w:p>
          <w:p w:rsidR="00B9712B" w:rsidRPr="00720DE5" w:rsidRDefault="00B9712B" w:rsidP="00720DE5">
            <w:pPr>
              <w:jc w:val="center"/>
              <w:rPr>
                <w:rFonts w:ascii="Times New Roman" w:hAnsi="Times New Roman"/>
                <w:b/>
                <w:sz w:val="22"/>
                <w:szCs w:val="22"/>
              </w:rPr>
            </w:pPr>
            <w:r w:rsidRPr="00720DE5">
              <w:rPr>
                <w:rFonts w:ascii="Times New Roman" w:hAnsi="Times New Roman"/>
                <w:b/>
                <w:sz w:val="22"/>
                <w:szCs w:val="22"/>
              </w:rPr>
              <w:t>(Some could also can be used as an exit slip)</w:t>
            </w:r>
          </w:p>
        </w:tc>
        <w:tc>
          <w:tcPr>
            <w:tcW w:w="4582" w:type="dxa"/>
            <w:shd w:val="clear" w:color="auto" w:fill="auto"/>
          </w:tcPr>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How is __________ similar to/different from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What are the characteristics/parts </w:t>
            </w:r>
            <w:proofErr w:type="gramStart"/>
            <w:r w:rsidRPr="00720DE5">
              <w:rPr>
                <w:rFonts w:ascii="Times New Roman" w:hAnsi="Times New Roman"/>
                <w:sz w:val="20"/>
                <w:szCs w:val="20"/>
              </w:rPr>
              <w:t>of ...?</w:t>
            </w:r>
            <w:proofErr w:type="gramEnd"/>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In what other ways might we show </w:t>
            </w:r>
            <w:proofErr w:type="spellStart"/>
            <w:r w:rsidRPr="00720DE5">
              <w:rPr>
                <w:rFonts w:ascii="Times New Roman" w:hAnsi="Times New Roman"/>
                <w:sz w:val="20"/>
                <w:szCs w:val="20"/>
              </w:rPr>
              <w:t>show</w:t>
            </w:r>
            <w:proofErr w:type="spellEnd"/>
            <w:r w:rsidR="00BC3245" w:rsidRPr="00720DE5">
              <w:rPr>
                <w:rFonts w:ascii="Times New Roman" w:hAnsi="Times New Roman"/>
                <w:sz w:val="20"/>
                <w:szCs w:val="20"/>
              </w:rPr>
              <w:t xml:space="preserve"> </w:t>
            </w:r>
            <w:r w:rsidRPr="00720DE5">
              <w:rPr>
                <w:rFonts w:ascii="Times New Roman" w:hAnsi="Times New Roman"/>
                <w:sz w:val="20"/>
                <w:szCs w:val="20"/>
              </w:rPr>
              <w:t>…?</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What is the big idea, key concept, moral </w:t>
            </w:r>
            <w:proofErr w:type="gramStart"/>
            <w:r w:rsidRPr="00720DE5">
              <w:rPr>
                <w:rFonts w:ascii="Times New Roman" w:hAnsi="Times New Roman"/>
                <w:sz w:val="20"/>
                <w:szCs w:val="20"/>
              </w:rPr>
              <w:t>in ...?</w:t>
            </w:r>
            <w:proofErr w:type="gramEnd"/>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How does ________________ relate </w:t>
            </w:r>
            <w:proofErr w:type="gramStart"/>
            <w:r w:rsidRPr="00720DE5">
              <w:rPr>
                <w:rFonts w:ascii="Times New Roman" w:hAnsi="Times New Roman"/>
                <w:sz w:val="20"/>
                <w:szCs w:val="20"/>
              </w:rPr>
              <w:t>to ...?</w:t>
            </w:r>
            <w:proofErr w:type="gramEnd"/>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ideas/details can you add to..?</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Give an example </w:t>
            </w:r>
            <w:proofErr w:type="gramStart"/>
            <w:r w:rsidRPr="00720DE5">
              <w:rPr>
                <w:rFonts w:ascii="Times New Roman" w:hAnsi="Times New Roman"/>
                <w:sz w:val="20"/>
                <w:szCs w:val="20"/>
              </w:rPr>
              <w:t>of ...?</w:t>
            </w:r>
            <w:proofErr w:type="gramEnd"/>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is wrong with…?</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might you infer from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conclusions might be drawn from …?</w:t>
            </w:r>
          </w:p>
        </w:tc>
        <w:tc>
          <w:tcPr>
            <w:tcW w:w="4809" w:type="dxa"/>
            <w:shd w:val="clear" w:color="auto" w:fill="auto"/>
          </w:tcPr>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What question are we trying to answer?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What problem are we trying to solve?</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xml:space="preserve">- What are you assuming </w:t>
            </w:r>
            <w:proofErr w:type="gramStart"/>
            <w:r w:rsidRPr="00720DE5">
              <w:rPr>
                <w:rFonts w:ascii="Times New Roman" w:hAnsi="Times New Roman"/>
                <w:sz w:val="20"/>
                <w:szCs w:val="20"/>
              </w:rPr>
              <w:t>about ...?</w:t>
            </w:r>
            <w:proofErr w:type="gramEnd"/>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might happen if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criteria would you use to judge/evaluate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evidence supports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How might we prove/confirm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How might this be viewed from the perspective of …?</w:t>
            </w:r>
          </w:p>
          <w:p w:rsidR="009753E7" w:rsidRPr="00720DE5" w:rsidRDefault="009753E7" w:rsidP="00720DE5">
            <w:pPr>
              <w:autoSpaceDE w:val="0"/>
              <w:autoSpaceDN w:val="0"/>
              <w:adjustRightInd w:val="0"/>
              <w:rPr>
                <w:rFonts w:ascii="Times New Roman" w:hAnsi="Times New Roman"/>
                <w:sz w:val="20"/>
                <w:szCs w:val="20"/>
              </w:rPr>
            </w:pPr>
            <w:r w:rsidRPr="00720DE5">
              <w:rPr>
                <w:rFonts w:ascii="Times New Roman" w:hAnsi="Times New Roman"/>
                <w:sz w:val="20"/>
                <w:szCs w:val="20"/>
              </w:rPr>
              <w:t>- What alternatives should be considered …?</w:t>
            </w:r>
          </w:p>
          <w:p w:rsidR="009753E7" w:rsidRPr="00720DE5" w:rsidRDefault="009753E7" w:rsidP="00204347">
            <w:pPr>
              <w:rPr>
                <w:rFonts w:ascii="Times New Roman" w:hAnsi="Times New Roman"/>
                <w:sz w:val="20"/>
                <w:szCs w:val="20"/>
              </w:rPr>
            </w:pPr>
            <w:r w:rsidRPr="00720DE5">
              <w:rPr>
                <w:rFonts w:ascii="Times New Roman" w:hAnsi="Times New Roman"/>
                <w:sz w:val="20"/>
                <w:szCs w:val="20"/>
              </w:rPr>
              <w:t>- What approach/strategy could you use to …?</w:t>
            </w:r>
          </w:p>
        </w:tc>
      </w:tr>
      <w:tr w:rsidR="00AC4AAA" w:rsidRPr="00720DE5" w:rsidTr="00720DE5">
        <w:tc>
          <w:tcPr>
            <w:tcW w:w="1635" w:type="dxa"/>
            <w:shd w:val="clear" w:color="auto" w:fill="auto"/>
            <w:vAlign w:val="center"/>
          </w:tcPr>
          <w:p w:rsidR="00AC4AAA" w:rsidRPr="00720DE5" w:rsidRDefault="00AC4AAA" w:rsidP="00720DE5">
            <w:pPr>
              <w:jc w:val="center"/>
              <w:rPr>
                <w:rFonts w:ascii="Times New Roman" w:hAnsi="Times New Roman"/>
                <w:b/>
                <w:sz w:val="22"/>
                <w:szCs w:val="22"/>
              </w:rPr>
            </w:pPr>
            <w:r w:rsidRPr="00720DE5">
              <w:rPr>
                <w:rStyle w:val="Strong"/>
                <w:rFonts w:ascii="Times New Roman" w:hAnsi="Times New Roman"/>
                <w:sz w:val="22"/>
                <w:szCs w:val="22"/>
              </w:rPr>
              <w:t>Paint Chips</w:t>
            </w:r>
          </w:p>
        </w:tc>
        <w:tc>
          <w:tcPr>
            <w:tcW w:w="9391" w:type="dxa"/>
            <w:gridSpan w:val="2"/>
            <w:shd w:val="clear" w:color="auto" w:fill="auto"/>
          </w:tcPr>
          <w:p w:rsidR="00AC4AAA" w:rsidRPr="00720DE5" w:rsidRDefault="00AC4AAA">
            <w:pPr>
              <w:rPr>
                <w:rFonts w:ascii="Times New Roman" w:hAnsi="Times New Roman"/>
                <w:sz w:val="20"/>
                <w:szCs w:val="20"/>
              </w:rPr>
            </w:pPr>
            <w:r w:rsidRPr="00720DE5">
              <w:rPr>
                <w:rFonts w:ascii="Times New Roman" w:hAnsi="Times New Roman"/>
                <w:sz w:val="20"/>
                <w:szCs w:val="20"/>
              </w:rPr>
              <w:t xml:space="preserve">Use paint chips for students to indicate responses. For example, “If you agree completely with the statement, raise the purple paint chip. If you agree partially with the statement, raise the yellow paint chip. If you do not agree with the statement, raise the white paint chip.” </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Quick class check</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Give students paper plates, index cards, whiteboard, or large sheets of paper when they enter.  When asking a question have ALL students write the answer and at your signal, have ALL students hold up the plate (or whatever) so that you can see who/ how many got the answer.  Discussion to elaborate can follow.</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Quick Write</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Student writes for 2-3 minutes about what he heard from a lecture or explanation/read/learned.  Could be an open ended question from teacher</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b/>
                <w:sz w:val="22"/>
                <w:szCs w:val="22"/>
              </w:rPr>
            </w:pPr>
            <w:r w:rsidRPr="00720DE5">
              <w:rPr>
                <w:rFonts w:ascii="Times New Roman" w:hAnsi="Times New Roman"/>
                <w:b/>
                <w:sz w:val="22"/>
                <w:szCs w:val="22"/>
              </w:rPr>
              <w:t>Response Cards</w:t>
            </w:r>
          </w:p>
        </w:tc>
        <w:tc>
          <w:tcPr>
            <w:tcW w:w="9391" w:type="dxa"/>
            <w:gridSpan w:val="2"/>
            <w:shd w:val="clear" w:color="auto" w:fill="auto"/>
          </w:tcPr>
          <w:p w:rsidR="009753E7" w:rsidRPr="00720DE5" w:rsidRDefault="00B9712B" w:rsidP="00B922DF">
            <w:pPr>
              <w:rPr>
                <w:rFonts w:ascii="Times New Roman" w:hAnsi="Times New Roman"/>
                <w:sz w:val="20"/>
                <w:szCs w:val="20"/>
              </w:rPr>
            </w:pPr>
            <w:r w:rsidRPr="00720DE5">
              <w:rPr>
                <w:rFonts w:ascii="Times New Roman" w:hAnsi="Times New Roman"/>
                <w:sz w:val="20"/>
                <w:szCs w:val="20"/>
              </w:rPr>
              <w:t>Use cards or with responses such as A B C D, True and False, colors, yes no. Ask questions that can be answered using the responses. Each student holds up the appropriate card.</w:t>
            </w:r>
          </w:p>
        </w:tc>
      </w:tr>
      <w:tr w:rsidR="00AB5740" w:rsidRPr="00720DE5" w:rsidTr="00720DE5">
        <w:trPr>
          <w:trHeight w:val="378"/>
        </w:trPr>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Signal Cards</w:t>
            </w:r>
          </w:p>
        </w:tc>
        <w:tc>
          <w:tcPr>
            <w:tcW w:w="9391" w:type="dxa"/>
            <w:gridSpan w:val="2"/>
            <w:shd w:val="clear" w:color="auto" w:fill="auto"/>
          </w:tcPr>
          <w:p w:rsidR="00AB5740" w:rsidRPr="00720DE5" w:rsidRDefault="00AB5740" w:rsidP="00B922DF">
            <w:pPr>
              <w:rPr>
                <w:rFonts w:ascii="Times New Roman" w:hAnsi="Times New Roman"/>
                <w:sz w:val="20"/>
                <w:szCs w:val="20"/>
              </w:rPr>
            </w:pPr>
            <w:r w:rsidRPr="00720DE5">
              <w:rPr>
                <w:rFonts w:ascii="Times New Roman" w:hAnsi="Times New Roman"/>
                <w:sz w:val="20"/>
                <w:szCs w:val="20"/>
              </w:rPr>
              <w:t xml:space="preserve">Create cards to check for understanding.  </w:t>
            </w:r>
            <w:proofErr w:type="gramStart"/>
            <w:r w:rsidRPr="00720DE5">
              <w:rPr>
                <w:rFonts w:ascii="Times New Roman" w:hAnsi="Times New Roman"/>
                <w:sz w:val="20"/>
                <w:szCs w:val="20"/>
              </w:rPr>
              <w:t>green</w:t>
            </w:r>
            <w:proofErr w:type="gramEnd"/>
            <w:r w:rsidRPr="00720DE5">
              <w:rPr>
                <w:rFonts w:ascii="Times New Roman" w:hAnsi="Times New Roman"/>
                <w:sz w:val="20"/>
                <w:szCs w:val="20"/>
              </w:rPr>
              <w:t xml:space="preserve"> means “I got it”, yellow means “I’m not sure, Maybe”, and blue means “I’m lost.  I have questions”</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b/>
                <w:sz w:val="22"/>
                <w:szCs w:val="22"/>
              </w:rPr>
            </w:pPr>
            <w:r w:rsidRPr="00720DE5">
              <w:rPr>
                <w:rFonts w:ascii="Times New Roman" w:hAnsi="Times New Roman"/>
                <w:b/>
                <w:sz w:val="22"/>
                <w:szCs w:val="22"/>
              </w:rPr>
              <w:t>Skim and Share</w:t>
            </w:r>
          </w:p>
        </w:tc>
        <w:tc>
          <w:tcPr>
            <w:tcW w:w="9391" w:type="dxa"/>
            <w:gridSpan w:val="2"/>
            <w:shd w:val="clear" w:color="auto" w:fill="auto"/>
          </w:tcPr>
          <w:p w:rsidR="00B9712B" w:rsidRPr="00720DE5" w:rsidRDefault="00AC4AAA" w:rsidP="002D69A1">
            <w:pPr>
              <w:rPr>
                <w:rFonts w:ascii="Times New Roman" w:hAnsi="Times New Roman"/>
                <w:sz w:val="20"/>
                <w:szCs w:val="20"/>
              </w:rPr>
            </w:pPr>
            <w:r w:rsidRPr="00720DE5">
              <w:rPr>
                <w:rFonts w:ascii="Times New Roman" w:hAnsi="Times New Roman"/>
                <w:sz w:val="20"/>
                <w:szCs w:val="20"/>
              </w:rPr>
              <w:t>Instruct students to s</w:t>
            </w:r>
            <w:r w:rsidR="002D69A1" w:rsidRPr="00720DE5">
              <w:rPr>
                <w:rFonts w:ascii="Times New Roman" w:hAnsi="Times New Roman"/>
                <w:sz w:val="20"/>
                <w:szCs w:val="20"/>
              </w:rPr>
              <w:t xml:space="preserve">kim </w:t>
            </w:r>
            <w:r w:rsidRPr="00720DE5">
              <w:rPr>
                <w:rFonts w:ascii="Times New Roman" w:hAnsi="Times New Roman"/>
                <w:sz w:val="20"/>
                <w:szCs w:val="20"/>
              </w:rPr>
              <w:t xml:space="preserve">back </w:t>
            </w:r>
            <w:r w:rsidR="002D69A1" w:rsidRPr="00720DE5">
              <w:rPr>
                <w:rFonts w:ascii="Times New Roman" w:hAnsi="Times New Roman"/>
                <w:sz w:val="20"/>
                <w:szCs w:val="20"/>
              </w:rPr>
              <w:t xml:space="preserve">over </w:t>
            </w:r>
            <w:r w:rsidRPr="00720DE5">
              <w:rPr>
                <w:rFonts w:ascii="Times New Roman" w:hAnsi="Times New Roman"/>
                <w:sz w:val="20"/>
                <w:szCs w:val="20"/>
              </w:rPr>
              <w:t>a reading</w:t>
            </w:r>
            <w:r w:rsidR="002D69A1" w:rsidRPr="00720DE5">
              <w:rPr>
                <w:rFonts w:ascii="Times New Roman" w:hAnsi="Times New Roman"/>
                <w:sz w:val="20"/>
                <w:szCs w:val="20"/>
              </w:rPr>
              <w:t xml:space="preserve"> that you have already read</w:t>
            </w:r>
            <w:r w:rsidRPr="00720DE5">
              <w:rPr>
                <w:rFonts w:ascii="Times New Roman" w:hAnsi="Times New Roman"/>
                <w:sz w:val="20"/>
                <w:szCs w:val="20"/>
              </w:rPr>
              <w:t xml:space="preserve"> for two minute</w:t>
            </w:r>
            <w:r w:rsidR="002D69A1" w:rsidRPr="00720DE5">
              <w:rPr>
                <w:rFonts w:ascii="Times New Roman" w:hAnsi="Times New Roman"/>
                <w:sz w:val="20"/>
                <w:szCs w:val="20"/>
              </w:rPr>
              <w:t xml:space="preserve">. </w:t>
            </w:r>
            <w:r w:rsidRPr="00720DE5">
              <w:rPr>
                <w:rFonts w:ascii="Times New Roman" w:hAnsi="Times New Roman"/>
                <w:sz w:val="20"/>
                <w:szCs w:val="20"/>
              </w:rPr>
              <w:t xml:space="preserve">Now give </w:t>
            </w:r>
            <w:r w:rsidR="002D69A1" w:rsidRPr="00720DE5">
              <w:rPr>
                <w:rFonts w:ascii="Times New Roman" w:hAnsi="Times New Roman"/>
                <w:sz w:val="20"/>
                <w:szCs w:val="20"/>
              </w:rPr>
              <w:t xml:space="preserve">thirty seconds to tell </w:t>
            </w:r>
            <w:r w:rsidRPr="00720DE5">
              <w:rPr>
                <w:rFonts w:ascii="Times New Roman" w:hAnsi="Times New Roman"/>
                <w:sz w:val="20"/>
                <w:szCs w:val="20"/>
              </w:rPr>
              <w:t>their</w:t>
            </w:r>
            <w:r w:rsidR="002D69A1" w:rsidRPr="00720DE5">
              <w:rPr>
                <w:rFonts w:ascii="Times New Roman" w:hAnsi="Times New Roman"/>
                <w:sz w:val="20"/>
                <w:szCs w:val="20"/>
              </w:rPr>
              <w:t xml:space="preserve"> partner some key ideas from the book.</w:t>
            </w:r>
            <w:r w:rsidR="00B9712B" w:rsidRPr="00720DE5">
              <w:rPr>
                <w:rFonts w:ascii="Times New Roman" w:hAnsi="Times New Roman"/>
                <w:sz w:val="20"/>
                <w:szCs w:val="20"/>
              </w:rPr>
              <w:t xml:space="preserve"> </w:t>
            </w:r>
            <w:r w:rsidR="002D69A1" w:rsidRPr="00720DE5">
              <w:rPr>
                <w:rFonts w:ascii="Times New Roman" w:hAnsi="Times New Roman"/>
                <w:sz w:val="20"/>
                <w:szCs w:val="20"/>
              </w:rPr>
              <w:t>Then your partner does the same.</w:t>
            </w:r>
            <w:r w:rsidRPr="00720DE5">
              <w:rPr>
                <w:rFonts w:ascii="Times New Roman" w:hAnsi="Times New Roman"/>
                <w:sz w:val="20"/>
                <w:szCs w:val="20"/>
              </w:rPr>
              <w:t xml:space="preserve"> Teacher observes.</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Tickets to enter and exit</w:t>
            </w:r>
          </w:p>
        </w:tc>
        <w:tc>
          <w:tcPr>
            <w:tcW w:w="9391" w:type="dxa"/>
            <w:gridSpan w:val="2"/>
            <w:shd w:val="clear" w:color="auto" w:fill="auto"/>
          </w:tcPr>
          <w:p w:rsidR="00AB5740" w:rsidRPr="00720DE5" w:rsidRDefault="00AB5740">
            <w:pPr>
              <w:rPr>
                <w:rFonts w:ascii="Times New Roman" w:hAnsi="Times New Roman"/>
                <w:sz w:val="20"/>
                <w:szCs w:val="20"/>
              </w:rPr>
            </w:pPr>
            <w:r w:rsidRPr="00720DE5">
              <w:rPr>
                <w:rFonts w:ascii="Times New Roman" w:hAnsi="Times New Roman"/>
                <w:sz w:val="20"/>
                <w:szCs w:val="20"/>
              </w:rPr>
              <w:t>Teacher asks students a specific question about the lesson.  Students then respond on the ticket and gives to teacher, either on their way out or on their way in the next day.  Teacher can then evaluate the need to re-teach or questions that need to be answered.</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Transfer and Apply</w:t>
            </w:r>
          </w:p>
        </w:tc>
        <w:tc>
          <w:tcPr>
            <w:tcW w:w="9391" w:type="dxa"/>
            <w:gridSpan w:val="2"/>
            <w:shd w:val="clear" w:color="auto" w:fill="auto"/>
          </w:tcPr>
          <w:p w:rsidR="00AB5740" w:rsidRPr="00720DE5" w:rsidRDefault="00AB5740" w:rsidP="00B922DF">
            <w:pPr>
              <w:rPr>
                <w:rFonts w:ascii="Times New Roman" w:hAnsi="Times New Roman"/>
                <w:sz w:val="20"/>
                <w:szCs w:val="20"/>
              </w:rPr>
            </w:pPr>
            <w:r w:rsidRPr="00720DE5">
              <w:rPr>
                <w:rFonts w:ascii="Times New Roman" w:hAnsi="Times New Roman"/>
                <w:sz w:val="20"/>
                <w:szCs w:val="20"/>
              </w:rPr>
              <w:t>Students list what they have learned and how they might apply it to their real lives.  Students list interesting ideas, strategies, concepts learned in class or chunk of class.  They then write some possible way to apply this learning in their lives, another class, or in their community.</w:t>
            </w:r>
          </w:p>
        </w:tc>
      </w:tr>
      <w:tr w:rsidR="00AB5740" w:rsidRPr="00720DE5" w:rsidTr="00720DE5">
        <w:tc>
          <w:tcPr>
            <w:tcW w:w="1635" w:type="dxa"/>
            <w:shd w:val="clear" w:color="auto" w:fill="auto"/>
            <w:vAlign w:val="center"/>
          </w:tcPr>
          <w:p w:rsidR="00AB5740" w:rsidRPr="00720DE5" w:rsidRDefault="00AB5740" w:rsidP="00720DE5">
            <w:pPr>
              <w:jc w:val="center"/>
              <w:rPr>
                <w:rFonts w:ascii="Times New Roman" w:hAnsi="Times New Roman"/>
                <w:b/>
                <w:sz w:val="22"/>
                <w:szCs w:val="22"/>
              </w:rPr>
            </w:pPr>
            <w:r w:rsidRPr="00720DE5">
              <w:rPr>
                <w:rFonts w:ascii="Times New Roman" w:hAnsi="Times New Roman"/>
                <w:b/>
                <w:sz w:val="22"/>
                <w:szCs w:val="22"/>
              </w:rPr>
              <w:t>Turn to Your Partner</w:t>
            </w:r>
          </w:p>
        </w:tc>
        <w:tc>
          <w:tcPr>
            <w:tcW w:w="9391" w:type="dxa"/>
            <w:gridSpan w:val="2"/>
            <w:shd w:val="clear" w:color="auto" w:fill="auto"/>
          </w:tcPr>
          <w:p w:rsidR="00AB5740" w:rsidRPr="00720DE5" w:rsidRDefault="00AB5740" w:rsidP="00204347">
            <w:pPr>
              <w:rPr>
                <w:rFonts w:ascii="Times New Roman" w:hAnsi="Times New Roman"/>
                <w:sz w:val="20"/>
                <w:szCs w:val="20"/>
              </w:rPr>
            </w:pPr>
            <w:r w:rsidRPr="00720DE5">
              <w:rPr>
                <w:rFonts w:ascii="Times New Roman" w:hAnsi="Times New Roman"/>
                <w:sz w:val="20"/>
                <w:szCs w:val="20"/>
              </w:rPr>
              <w:t>Teacher gives direction to students.  Students formulate individual response, and then turn to a partner to share their answers.  Teacher calls on several random pairs to share their answers with the class.</w:t>
            </w:r>
          </w:p>
        </w:tc>
      </w:tr>
      <w:tr w:rsidR="009753E7" w:rsidRPr="00720DE5" w:rsidTr="00720DE5">
        <w:tc>
          <w:tcPr>
            <w:tcW w:w="1635" w:type="dxa"/>
            <w:shd w:val="clear" w:color="auto" w:fill="auto"/>
            <w:vAlign w:val="center"/>
          </w:tcPr>
          <w:p w:rsidR="009753E7" w:rsidRPr="00720DE5" w:rsidRDefault="009753E7" w:rsidP="00720DE5">
            <w:pPr>
              <w:jc w:val="center"/>
              <w:rPr>
                <w:rFonts w:ascii="Times New Roman" w:hAnsi="Times New Roman"/>
                <w:sz w:val="20"/>
                <w:szCs w:val="20"/>
              </w:rPr>
            </w:pPr>
            <w:r w:rsidRPr="00720DE5">
              <w:rPr>
                <w:rStyle w:val="Strong"/>
                <w:rFonts w:ascii="Times New Roman" w:hAnsi="Times New Roman"/>
                <w:sz w:val="22"/>
                <w:szCs w:val="22"/>
              </w:rPr>
              <w:t>Windshield Checks</w:t>
            </w:r>
          </w:p>
        </w:tc>
        <w:tc>
          <w:tcPr>
            <w:tcW w:w="9391" w:type="dxa"/>
            <w:gridSpan w:val="2"/>
            <w:shd w:val="clear" w:color="auto" w:fill="auto"/>
            <w:vAlign w:val="center"/>
          </w:tcPr>
          <w:p w:rsidR="009753E7" w:rsidRPr="00720DE5" w:rsidRDefault="009753E7" w:rsidP="009753E7">
            <w:pPr>
              <w:rPr>
                <w:rFonts w:ascii="Times New Roman" w:hAnsi="Times New Roman"/>
                <w:sz w:val="20"/>
                <w:szCs w:val="20"/>
              </w:rPr>
            </w:pPr>
            <w:r w:rsidRPr="00720DE5">
              <w:rPr>
                <w:rFonts w:ascii="Times New Roman" w:hAnsi="Times New Roman"/>
                <w:sz w:val="20"/>
                <w:szCs w:val="20"/>
              </w:rPr>
              <w:t>Windshield Checks are useful during a lesson or unit of study to check for understanding.</w:t>
            </w:r>
            <w:r w:rsidR="00AC4AAA" w:rsidRPr="00720DE5">
              <w:rPr>
                <w:rFonts w:ascii="Times New Roman" w:hAnsi="Times New Roman"/>
                <w:sz w:val="20"/>
                <w:szCs w:val="20"/>
              </w:rPr>
              <w:t xml:space="preserve"> Ask where students are and they respond with: </w:t>
            </w:r>
            <w:r w:rsidRPr="00720DE5">
              <w:rPr>
                <w:rFonts w:ascii="Times New Roman" w:hAnsi="Times New Roman"/>
                <w:sz w:val="20"/>
                <w:szCs w:val="20"/>
              </w:rPr>
              <w:t>CLEAR = I get it!</w:t>
            </w:r>
            <w:r w:rsidR="00AC4AAA" w:rsidRPr="00720DE5">
              <w:rPr>
                <w:rFonts w:ascii="Times New Roman" w:hAnsi="Times New Roman"/>
                <w:sz w:val="20"/>
                <w:szCs w:val="20"/>
              </w:rPr>
              <w:t xml:space="preserve">   </w:t>
            </w:r>
            <w:r w:rsidRPr="00720DE5">
              <w:rPr>
                <w:rFonts w:ascii="Times New Roman" w:hAnsi="Times New Roman"/>
                <w:sz w:val="20"/>
                <w:szCs w:val="20"/>
              </w:rPr>
              <w:t>BUGS = I get it for the most part, but some things are still unclear.</w:t>
            </w:r>
            <w:r w:rsidR="00AC4AAA" w:rsidRPr="00720DE5">
              <w:rPr>
                <w:rFonts w:ascii="Times New Roman" w:hAnsi="Times New Roman"/>
                <w:sz w:val="20"/>
                <w:szCs w:val="20"/>
              </w:rPr>
              <w:t xml:space="preserve">  </w:t>
            </w:r>
            <w:r w:rsidRPr="00720DE5">
              <w:rPr>
                <w:rFonts w:ascii="Times New Roman" w:hAnsi="Times New Roman"/>
                <w:sz w:val="20"/>
                <w:szCs w:val="20"/>
              </w:rPr>
              <w:t>MUD = I still don’t get it!</w:t>
            </w:r>
          </w:p>
        </w:tc>
      </w:tr>
      <w:tr w:rsidR="009753E7" w:rsidRPr="00720DE5" w:rsidTr="00720DE5">
        <w:tc>
          <w:tcPr>
            <w:tcW w:w="1635" w:type="dxa"/>
            <w:shd w:val="clear" w:color="auto" w:fill="auto"/>
            <w:vAlign w:val="center"/>
          </w:tcPr>
          <w:p w:rsidR="009753E7" w:rsidRPr="00720DE5" w:rsidRDefault="009753E7" w:rsidP="009753E7">
            <w:pPr>
              <w:rPr>
                <w:rFonts w:ascii="Times New Roman" w:hAnsi="Times New Roman"/>
                <w:sz w:val="20"/>
                <w:szCs w:val="20"/>
              </w:rPr>
            </w:pPr>
            <w:r w:rsidRPr="00720DE5">
              <w:rPr>
                <w:rStyle w:val="Strong"/>
                <w:rFonts w:ascii="Times New Roman" w:hAnsi="Times New Roman"/>
                <w:sz w:val="22"/>
                <w:szCs w:val="22"/>
              </w:rPr>
              <w:t>Graffiti Walls</w:t>
            </w:r>
          </w:p>
        </w:tc>
        <w:tc>
          <w:tcPr>
            <w:tcW w:w="9391" w:type="dxa"/>
            <w:gridSpan w:val="2"/>
            <w:shd w:val="clear" w:color="auto" w:fill="auto"/>
            <w:vAlign w:val="center"/>
          </w:tcPr>
          <w:p w:rsidR="009753E7" w:rsidRPr="00720DE5" w:rsidRDefault="009753E7" w:rsidP="009753E7">
            <w:pPr>
              <w:rPr>
                <w:rFonts w:ascii="Times New Roman" w:hAnsi="Times New Roman"/>
                <w:sz w:val="20"/>
                <w:szCs w:val="20"/>
              </w:rPr>
            </w:pPr>
            <w:r w:rsidRPr="00720DE5">
              <w:rPr>
                <w:rFonts w:ascii="Times New Roman" w:hAnsi="Times New Roman"/>
                <w:sz w:val="20"/>
                <w:szCs w:val="20"/>
              </w:rPr>
              <w:t>The teacher places a large sheet of paper on a smooth surface and invites the students to write or draw what they know about the topic. Students “sign” their work or statements, allowing the teacher to see, at a glance, misconceptions, naïve conceptions, prior knowledge, and new learning targets.</w:t>
            </w:r>
          </w:p>
        </w:tc>
      </w:tr>
      <w:tr w:rsidR="009753E7" w:rsidRPr="00720DE5" w:rsidTr="00720DE5">
        <w:tc>
          <w:tcPr>
            <w:tcW w:w="1635" w:type="dxa"/>
            <w:shd w:val="clear" w:color="auto" w:fill="auto"/>
            <w:vAlign w:val="center"/>
          </w:tcPr>
          <w:p w:rsidR="009753E7" w:rsidRPr="00720DE5" w:rsidRDefault="009753E7" w:rsidP="009753E7">
            <w:pPr>
              <w:rPr>
                <w:rFonts w:ascii="Times New Roman" w:hAnsi="Times New Roman"/>
                <w:sz w:val="20"/>
                <w:szCs w:val="20"/>
              </w:rPr>
            </w:pPr>
            <w:r w:rsidRPr="00720DE5">
              <w:rPr>
                <w:rStyle w:val="Strong"/>
                <w:rFonts w:ascii="Times New Roman" w:hAnsi="Times New Roman"/>
                <w:sz w:val="22"/>
                <w:szCs w:val="22"/>
              </w:rPr>
              <w:t>Traffic Light</w:t>
            </w:r>
          </w:p>
        </w:tc>
        <w:tc>
          <w:tcPr>
            <w:tcW w:w="9391" w:type="dxa"/>
            <w:gridSpan w:val="2"/>
            <w:shd w:val="clear" w:color="auto" w:fill="auto"/>
            <w:vAlign w:val="center"/>
          </w:tcPr>
          <w:p w:rsidR="009753E7" w:rsidRPr="00720DE5" w:rsidRDefault="009753E7" w:rsidP="009753E7">
            <w:pPr>
              <w:rPr>
                <w:rFonts w:ascii="Times New Roman" w:hAnsi="Times New Roman"/>
                <w:sz w:val="20"/>
                <w:szCs w:val="20"/>
              </w:rPr>
            </w:pPr>
            <w:r w:rsidRPr="00720DE5">
              <w:rPr>
                <w:rFonts w:ascii="Times New Roman" w:hAnsi="Times New Roman"/>
                <w:sz w:val="20"/>
                <w:szCs w:val="20"/>
              </w:rPr>
              <w:t xml:space="preserve">Have students </w:t>
            </w:r>
            <w:r w:rsidRPr="00720DE5">
              <w:rPr>
                <w:rStyle w:val="Emphasis"/>
                <w:rFonts w:ascii="Times New Roman" w:hAnsi="Times New Roman"/>
                <w:sz w:val="20"/>
                <w:szCs w:val="20"/>
              </w:rPr>
              <w:t>traffic light</w:t>
            </w:r>
            <w:r w:rsidRPr="00720DE5">
              <w:rPr>
                <w:rFonts w:ascii="Times New Roman" w:hAnsi="Times New Roman"/>
                <w:sz w:val="20"/>
                <w:szCs w:val="20"/>
              </w:rPr>
              <w:t xml:space="preserve"> their work (</w:t>
            </w:r>
            <w:proofErr w:type="spellStart"/>
            <w:r w:rsidRPr="00720DE5">
              <w:rPr>
                <w:rFonts w:ascii="Times New Roman" w:hAnsi="Times New Roman"/>
                <w:sz w:val="20"/>
                <w:szCs w:val="20"/>
              </w:rPr>
              <w:t>Atkin</w:t>
            </w:r>
            <w:proofErr w:type="spellEnd"/>
            <w:r w:rsidRPr="00720DE5">
              <w:rPr>
                <w:rFonts w:ascii="Times New Roman" w:hAnsi="Times New Roman"/>
                <w:sz w:val="20"/>
                <w:szCs w:val="20"/>
              </w:rPr>
              <w:t xml:space="preserve"> et al., 2001), marking it with a green, yellow, or red dot to indicate the level of help they need. Allow students with green and yellow dots to provide descriptive feedback to one another, while you provide feedback for students with red dots.</w:t>
            </w:r>
          </w:p>
        </w:tc>
      </w:tr>
      <w:tr w:rsidR="009753E7" w:rsidRPr="00720DE5" w:rsidTr="00720DE5">
        <w:tc>
          <w:tcPr>
            <w:tcW w:w="1635" w:type="dxa"/>
            <w:shd w:val="clear" w:color="auto" w:fill="auto"/>
            <w:vAlign w:val="center"/>
          </w:tcPr>
          <w:p w:rsidR="009753E7" w:rsidRPr="00720DE5" w:rsidRDefault="009753E7" w:rsidP="009753E7">
            <w:pPr>
              <w:rPr>
                <w:rFonts w:ascii="Times New Roman" w:hAnsi="Times New Roman"/>
                <w:sz w:val="20"/>
                <w:szCs w:val="20"/>
              </w:rPr>
            </w:pPr>
            <w:bookmarkStart w:id="0" w:name="_GoBack"/>
            <w:bookmarkEnd w:id="0"/>
            <w:r w:rsidRPr="00720DE5">
              <w:rPr>
                <w:rStyle w:val="Strong"/>
                <w:rFonts w:ascii="Times New Roman" w:hAnsi="Times New Roman"/>
                <w:sz w:val="22"/>
                <w:szCs w:val="22"/>
              </w:rPr>
              <w:t>SOS Summary</w:t>
            </w:r>
          </w:p>
        </w:tc>
        <w:tc>
          <w:tcPr>
            <w:tcW w:w="9391" w:type="dxa"/>
            <w:gridSpan w:val="2"/>
            <w:shd w:val="clear" w:color="auto" w:fill="auto"/>
            <w:vAlign w:val="center"/>
          </w:tcPr>
          <w:p w:rsidR="009753E7" w:rsidRPr="00720DE5" w:rsidRDefault="009753E7" w:rsidP="009753E7">
            <w:pPr>
              <w:rPr>
                <w:rFonts w:ascii="Times New Roman" w:hAnsi="Times New Roman"/>
                <w:sz w:val="20"/>
                <w:szCs w:val="20"/>
              </w:rPr>
            </w:pPr>
            <w:r w:rsidRPr="00720DE5">
              <w:rPr>
                <w:rFonts w:ascii="Times New Roman" w:hAnsi="Times New Roman"/>
                <w:sz w:val="20"/>
                <w:szCs w:val="20"/>
              </w:rPr>
              <w:t>As assessment used at any point. The teacher presents a statement (s), asks the student’s opinion (o), and asks the student to support their opinion with evidence (s).</w:t>
            </w:r>
          </w:p>
        </w:tc>
      </w:tr>
    </w:tbl>
    <w:p w:rsidR="003522C9" w:rsidRPr="00BC3245" w:rsidRDefault="00204347">
      <w:pPr>
        <w:rPr>
          <w:rFonts w:ascii="Times New Roman" w:hAnsi="Times New Roman"/>
          <w:sz w:val="16"/>
          <w:szCs w:val="16"/>
        </w:rPr>
      </w:pPr>
      <w:hyperlink r:id="rId6" w:history="1">
        <w:r w:rsidRPr="00BC3245">
          <w:rPr>
            <w:rStyle w:val="Hyperlink"/>
            <w:rFonts w:ascii="Times New Roman" w:hAnsi="Times New Roman"/>
            <w:sz w:val="16"/>
            <w:szCs w:val="16"/>
          </w:rPr>
          <w:t>http://daretodifferentiate.wikispaces.com/file/view/03+-+Formative+Assessment+Strategies.pdf</w:t>
        </w:r>
      </w:hyperlink>
    </w:p>
    <w:p w:rsidR="00204347" w:rsidRPr="00BC3245" w:rsidRDefault="009753E7">
      <w:pPr>
        <w:rPr>
          <w:rFonts w:ascii="Times New Roman" w:hAnsi="Times New Roman"/>
          <w:sz w:val="16"/>
          <w:szCs w:val="16"/>
        </w:rPr>
      </w:pPr>
      <w:hyperlink r:id="rId7" w:history="1">
        <w:r w:rsidRPr="00BC3245">
          <w:rPr>
            <w:rStyle w:val="Hyperlink"/>
            <w:rFonts w:ascii="Times New Roman" w:hAnsi="Times New Roman"/>
            <w:sz w:val="16"/>
            <w:szCs w:val="16"/>
          </w:rPr>
          <w:t>http://kti2008.wikispaces.com/file/view/Formative+Assessment+Grid.doc</w:t>
        </w:r>
      </w:hyperlink>
    </w:p>
    <w:p w:rsidR="009753E7" w:rsidRPr="00BC3245" w:rsidRDefault="009753E7">
      <w:pPr>
        <w:rPr>
          <w:sz w:val="16"/>
          <w:szCs w:val="16"/>
        </w:rPr>
      </w:pPr>
      <w:hyperlink r:id="rId8" w:history="1">
        <w:r w:rsidRPr="00BC3245">
          <w:rPr>
            <w:rStyle w:val="Hyperlink"/>
            <w:sz w:val="16"/>
            <w:szCs w:val="16"/>
          </w:rPr>
          <w:t>http://ebookb</w:t>
        </w:r>
        <w:r w:rsidRPr="00BC3245">
          <w:rPr>
            <w:rStyle w:val="Hyperlink"/>
            <w:sz w:val="16"/>
            <w:szCs w:val="16"/>
          </w:rPr>
          <w:t>r</w:t>
        </w:r>
        <w:r w:rsidRPr="00BC3245">
          <w:rPr>
            <w:rStyle w:val="Hyperlink"/>
            <w:sz w:val="16"/>
            <w:szCs w:val="16"/>
          </w:rPr>
          <w:t>owse.com/five-minute-formative-assessment-strategies-ppt-d245097079</w:t>
        </w:r>
      </w:hyperlink>
    </w:p>
    <w:sectPr w:rsidR="009753E7" w:rsidRPr="00BC3245" w:rsidSect="00AB5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8ED"/>
    <w:multiLevelType w:val="hybridMultilevel"/>
    <w:tmpl w:val="92FE88C0"/>
    <w:lvl w:ilvl="0" w:tplc="821A814E">
      <w:start w:val="1"/>
      <w:numFmt w:val="bullet"/>
      <w:lvlText w:val=""/>
      <w:lvlJc w:val="left"/>
      <w:pPr>
        <w:tabs>
          <w:tab w:val="num" w:pos="0"/>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DA390C"/>
    <w:multiLevelType w:val="hybridMultilevel"/>
    <w:tmpl w:val="6818FBB0"/>
    <w:lvl w:ilvl="0" w:tplc="821A814E">
      <w:start w:val="1"/>
      <w:numFmt w:val="bullet"/>
      <w:lvlText w:val=""/>
      <w:lvlJc w:val="left"/>
      <w:pPr>
        <w:tabs>
          <w:tab w:val="num" w:pos="0"/>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5300DB"/>
    <w:multiLevelType w:val="hybridMultilevel"/>
    <w:tmpl w:val="F5988FE2"/>
    <w:lvl w:ilvl="0" w:tplc="821A814E">
      <w:start w:val="1"/>
      <w:numFmt w:val="bullet"/>
      <w:lvlText w:val=""/>
      <w:lvlJc w:val="left"/>
      <w:pPr>
        <w:tabs>
          <w:tab w:val="num" w:pos="0"/>
        </w:tabs>
        <w:ind w:left="-43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94"/>
    <w:rsid w:val="000011DB"/>
    <w:rsid w:val="0000281C"/>
    <w:rsid w:val="00012954"/>
    <w:rsid w:val="00013B53"/>
    <w:rsid w:val="00021159"/>
    <w:rsid w:val="000222AE"/>
    <w:rsid w:val="0002479D"/>
    <w:rsid w:val="0002724D"/>
    <w:rsid w:val="0003585A"/>
    <w:rsid w:val="00040B19"/>
    <w:rsid w:val="00052C5C"/>
    <w:rsid w:val="00065046"/>
    <w:rsid w:val="0007725D"/>
    <w:rsid w:val="000779C3"/>
    <w:rsid w:val="00077D76"/>
    <w:rsid w:val="00082212"/>
    <w:rsid w:val="00086B1E"/>
    <w:rsid w:val="00092DD9"/>
    <w:rsid w:val="000A481C"/>
    <w:rsid w:val="000A6AC0"/>
    <w:rsid w:val="000C3BB9"/>
    <w:rsid w:val="000E7924"/>
    <w:rsid w:val="001006B7"/>
    <w:rsid w:val="0011328B"/>
    <w:rsid w:val="00115EE1"/>
    <w:rsid w:val="00123F94"/>
    <w:rsid w:val="0012465B"/>
    <w:rsid w:val="001276F6"/>
    <w:rsid w:val="00131B30"/>
    <w:rsid w:val="00131FAC"/>
    <w:rsid w:val="001321E6"/>
    <w:rsid w:val="00132C9A"/>
    <w:rsid w:val="001344C0"/>
    <w:rsid w:val="0015040F"/>
    <w:rsid w:val="001510A6"/>
    <w:rsid w:val="00154F3D"/>
    <w:rsid w:val="00156878"/>
    <w:rsid w:val="001744B9"/>
    <w:rsid w:val="00180AFF"/>
    <w:rsid w:val="00180B89"/>
    <w:rsid w:val="001951FD"/>
    <w:rsid w:val="001A3E61"/>
    <w:rsid w:val="001B02D2"/>
    <w:rsid w:val="001D0997"/>
    <w:rsid w:val="001D0DF3"/>
    <w:rsid w:val="001D3994"/>
    <w:rsid w:val="001D5600"/>
    <w:rsid w:val="001D56AE"/>
    <w:rsid w:val="001D5E21"/>
    <w:rsid w:val="001D6F65"/>
    <w:rsid w:val="001E5393"/>
    <w:rsid w:val="001F1761"/>
    <w:rsid w:val="001F1F9C"/>
    <w:rsid w:val="001F2805"/>
    <w:rsid w:val="00203642"/>
    <w:rsid w:val="00204347"/>
    <w:rsid w:val="002112EC"/>
    <w:rsid w:val="00220D7A"/>
    <w:rsid w:val="00225459"/>
    <w:rsid w:val="0023383D"/>
    <w:rsid w:val="00234AA9"/>
    <w:rsid w:val="00237B07"/>
    <w:rsid w:val="00244570"/>
    <w:rsid w:val="00264105"/>
    <w:rsid w:val="00265F27"/>
    <w:rsid w:val="0026714E"/>
    <w:rsid w:val="002708F6"/>
    <w:rsid w:val="00270B65"/>
    <w:rsid w:val="002721F7"/>
    <w:rsid w:val="002773FE"/>
    <w:rsid w:val="00283777"/>
    <w:rsid w:val="00290BFC"/>
    <w:rsid w:val="00293B30"/>
    <w:rsid w:val="002A19E7"/>
    <w:rsid w:val="002A5334"/>
    <w:rsid w:val="002B2DB0"/>
    <w:rsid w:val="002B3E07"/>
    <w:rsid w:val="002D15B8"/>
    <w:rsid w:val="002D5907"/>
    <w:rsid w:val="002D69A1"/>
    <w:rsid w:val="002E3059"/>
    <w:rsid w:val="002E5C85"/>
    <w:rsid w:val="002E5F06"/>
    <w:rsid w:val="002F2B54"/>
    <w:rsid w:val="002F66D1"/>
    <w:rsid w:val="003002FB"/>
    <w:rsid w:val="00304ACE"/>
    <w:rsid w:val="0030785B"/>
    <w:rsid w:val="00307F06"/>
    <w:rsid w:val="00310B0E"/>
    <w:rsid w:val="003217C4"/>
    <w:rsid w:val="003269F0"/>
    <w:rsid w:val="00331238"/>
    <w:rsid w:val="00346DF1"/>
    <w:rsid w:val="00346EED"/>
    <w:rsid w:val="00350464"/>
    <w:rsid w:val="003522C9"/>
    <w:rsid w:val="00357792"/>
    <w:rsid w:val="00364070"/>
    <w:rsid w:val="0036511D"/>
    <w:rsid w:val="00366AE1"/>
    <w:rsid w:val="003677EC"/>
    <w:rsid w:val="00373FB5"/>
    <w:rsid w:val="003776AD"/>
    <w:rsid w:val="00386F1B"/>
    <w:rsid w:val="00390743"/>
    <w:rsid w:val="003943D8"/>
    <w:rsid w:val="003943ED"/>
    <w:rsid w:val="00397485"/>
    <w:rsid w:val="003976E5"/>
    <w:rsid w:val="003A1684"/>
    <w:rsid w:val="003A2C35"/>
    <w:rsid w:val="003B1DB9"/>
    <w:rsid w:val="003B30F3"/>
    <w:rsid w:val="003B57C1"/>
    <w:rsid w:val="003B75CC"/>
    <w:rsid w:val="003C544C"/>
    <w:rsid w:val="003D11A0"/>
    <w:rsid w:val="003D283D"/>
    <w:rsid w:val="003D466A"/>
    <w:rsid w:val="003E3DEA"/>
    <w:rsid w:val="003F0B31"/>
    <w:rsid w:val="00411069"/>
    <w:rsid w:val="0041675A"/>
    <w:rsid w:val="00422110"/>
    <w:rsid w:val="00425161"/>
    <w:rsid w:val="00426B12"/>
    <w:rsid w:val="004376B3"/>
    <w:rsid w:val="00447874"/>
    <w:rsid w:val="004534AA"/>
    <w:rsid w:val="004562FF"/>
    <w:rsid w:val="00467552"/>
    <w:rsid w:val="00474F45"/>
    <w:rsid w:val="004906B0"/>
    <w:rsid w:val="004A3926"/>
    <w:rsid w:val="004A7A00"/>
    <w:rsid w:val="004B29AE"/>
    <w:rsid w:val="004B758E"/>
    <w:rsid w:val="004C2E34"/>
    <w:rsid w:val="004C514D"/>
    <w:rsid w:val="004C5D80"/>
    <w:rsid w:val="004C6D21"/>
    <w:rsid w:val="004F0398"/>
    <w:rsid w:val="005006A7"/>
    <w:rsid w:val="005079A3"/>
    <w:rsid w:val="00516ECD"/>
    <w:rsid w:val="00520258"/>
    <w:rsid w:val="00520654"/>
    <w:rsid w:val="00523671"/>
    <w:rsid w:val="00526754"/>
    <w:rsid w:val="00532B6D"/>
    <w:rsid w:val="00533729"/>
    <w:rsid w:val="00544F42"/>
    <w:rsid w:val="00545612"/>
    <w:rsid w:val="00550C5B"/>
    <w:rsid w:val="005519A5"/>
    <w:rsid w:val="00551F78"/>
    <w:rsid w:val="005555B1"/>
    <w:rsid w:val="00557CF2"/>
    <w:rsid w:val="005619E0"/>
    <w:rsid w:val="00562A85"/>
    <w:rsid w:val="005638A0"/>
    <w:rsid w:val="005649AB"/>
    <w:rsid w:val="00574EF1"/>
    <w:rsid w:val="00581C82"/>
    <w:rsid w:val="005828BA"/>
    <w:rsid w:val="00584CEF"/>
    <w:rsid w:val="00591414"/>
    <w:rsid w:val="00592792"/>
    <w:rsid w:val="005B10B8"/>
    <w:rsid w:val="005B52AE"/>
    <w:rsid w:val="005B6B54"/>
    <w:rsid w:val="005B702B"/>
    <w:rsid w:val="005B791F"/>
    <w:rsid w:val="005C02B4"/>
    <w:rsid w:val="005C70DA"/>
    <w:rsid w:val="005E36E0"/>
    <w:rsid w:val="005F53B7"/>
    <w:rsid w:val="005F5C1E"/>
    <w:rsid w:val="005F72AA"/>
    <w:rsid w:val="006000CF"/>
    <w:rsid w:val="00603C94"/>
    <w:rsid w:val="006144D6"/>
    <w:rsid w:val="00615732"/>
    <w:rsid w:val="00622F69"/>
    <w:rsid w:val="00623B6D"/>
    <w:rsid w:val="006509CF"/>
    <w:rsid w:val="00660186"/>
    <w:rsid w:val="00660758"/>
    <w:rsid w:val="00661E52"/>
    <w:rsid w:val="006654B0"/>
    <w:rsid w:val="00670825"/>
    <w:rsid w:val="0068090B"/>
    <w:rsid w:val="006903DA"/>
    <w:rsid w:val="00691EAB"/>
    <w:rsid w:val="00692EBF"/>
    <w:rsid w:val="00695933"/>
    <w:rsid w:val="00695F70"/>
    <w:rsid w:val="006A06C8"/>
    <w:rsid w:val="006A47EA"/>
    <w:rsid w:val="006A79DF"/>
    <w:rsid w:val="006B6494"/>
    <w:rsid w:val="006C2E2A"/>
    <w:rsid w:val="006D0358"/>
    <w:rsid w:val="006D5A2E"/>
    <w:rsid w:val="006D766C"/>
    <w:rsid w:val="006E027D"/>
    <w:rsid w:val="006E15D3"/>
    <w:rsid w:val="006F2186"/>
    <w:rsid w:val="006F3752"/>
    <w:rsid w:val="006F48BD"/>
    <w:rsid w:val="006F7288"/>
    <w:rsid w:val="0070275E"/>
    <w:rsid w:val="00704AB7"/>
    <w:rsid w:val="00704FCA"/>
    <w:rsid w:val="00705B78"/>
    <w:rsid w:val="00720DE5"/>
    <w:rsid w:val="00727DE3"/>
    <w:rsid w:val="00731FBD"/>
    <w:rsid w:val="00732171"/>
    <w:rsid w:val="00733DC4"/>
    <w:rsid w:val="00742839"/>
    <w:rsid w:val="00751ECF"/>
    <w:rsid w:val="007615D7"/>
    <w:rsid w:val="00771E38"/>
    <w:rsid w:val="0079134B"/>
    <w:rsid w:val="00796633"/>
    <w:rsid w:val="007966FB"/>
    <w:rsid w:val="00797B78"/>
    <w:rsid w:val="007A5E8C"/>
    <w:rsid w:val="007C6C7A"/>
    <w:rsid w:val="007E1538"/>
    <w:rsid w:val="007E1819"/>
    <w:rsid w:val="007E4B01"/>
    <w:rsid w:val="007E7DA0"/>
    <w:rsid w:val="007F03EC"/>
    <w:rsid w:val="00802915"/>
    <w:rsid w:val="00805B36"/>
    <w:rsid w:val="008153F4"/>
    <w:rsid w:val="00815B80"/>
    <w:rsid w:val="008173F3"/>
    <w:rsid w:val="00824035"/>
    <w:rsid w:val="00825146"/>
    <w:rsid w:val="00827496"/>
    <w:rsid w:val="00832770"/>
    <w:rsid w:val="00841B48"/>
    <w:rsid w:val="00843E0B"/>
    <w:rsid w:val="00845CF7"/>
    <w:rsid w:val="00847FC6"/>
    <w:rsid w:val="00851D7C"/>
    <w:rsid w:val="008602AF"/>
    <w:rsid w:val="00861F4A"/>
    <w:rsid w:val="008626D1"/>
    <w:rsid w:val="00863B40"/>
    <w:rsid w:val="00871F94"/>
    <w:rsid w:val="00874E8E"/>
    <w:rsid w:val="00890465"/>
    <w:rsid w:val="008979A9"/>
    <w:rsid w:val="008A4365"/>
    <w:rsid w:val="008A4911"/>
    <w:rsid w:val="008A60C8"/>
    <w:rsid w:val="008C25C9"/>
    <w:rsid w:val="008C474C"/>
    <w:rsid w:val="008D4E3D"/>
    <w:rsid w:val="008D7235"/>
    <w:rsid w:val="008E0320"/>
    <w:rsid w:val="008F61AE"/>
    <w:rsid w:val="00903346"/>
    <w:rsid w:val="00907FAE"/>
    <w:rsid w:val="009109A5"/>
    <w:rsid w:val="00911A4C"/>
    <w:rsid w:val="00914280"/>
    <w:rsid w:val="009150C4"/>
    <w:rsid w:val="009179A8"/>
    <w:rsid w:val="00917E91"/>
    <w:rsid w:val="0093030A"/>
    <w:rsid w:val="00931840"/>
    <w:rsid w:val="00933247"/>
    <w:rsid w:val="00933C43"/>
    <w:rsid w:val="00943FF8"/>
    <w:rsid w:val="009601D9"/>
    <w:rsid w:val="009636D4"/>
    <w:rsid w:val="00972450"/>
    <w:rsid w:val="00973B98"/>
    <w:rsid w:val="009753E7"/>
    <w:rsid w:val="00975930"/>
    <w:rsid w:val="0098197E"/>
    <w:rsid w:val="00990D7C"/>
    <w:rsid w:val="00991521"/>
    <w:rsid w:val="00992BE6"/>
    <w:rsid w:val="009938A7"/>
    <w:rsid w:val="00993D4D"/>
    <w:rsid w:val="00996727"/>
    <w:rsid w:val="009A0039"/>
    <w:rsid w:val="009B07DD"/>
    <w:rsid w:val="009C188B"/>
    <w:rsid w:val="009D638F"/>
    <w:rsid w:val="009E1B89"/>
    <w:rsid w:val="009E476F"/>
    <w:rsid w:val="009E5E0E"/>
    <w:rsid w:val="009E720B"/>
    <w:rsid w:val="009E7FAF"/>
    <w:rsid w:val="009F0905"/>
    <w:rsid w:val="009F68A1"/>
    <w:rsid w:val="00A078DA"/>
    <w:rsid w:val="00A07E13"/>
    <w:rsid w:val="00A166B6"/>
    <w:rsid w:val="00A338BE"/>
    <w:rsid w:val="00A4344A"/>
    <w:rsid w:val="00A51BE2"/>
    <w:rsid w:val="00A54D3D"/>
    <w:rsid w:val="00A560D1"/>
    <w:rsid w:val="00A6527A"/>
    <w:rsid w:val="00A754D1"/>
    <w:rsid w:val="00A768BB"/>
    <w:rsid w:val="00A802E9"/>
    <w:rsid w:val="00A823EF"/>
    <w:rsid w:val="00A83164"/>
    <w:rsid w:val="00A85299"/>
    <w:rsid w:val="00AA294B"/>
    <w:rsid w:val="00AA2F25"/>
    <w:rsid w:val="00AA4FC2"/>
    <w:rsid w:val="00AA73A9"/>
    <w:rsid w:val="00AB0567"/>
    <w:rsid w:val="00AB5740"/>
    <w:rsid w:val="00AC37C5"/>
    <w:rsid w:val="00AC4AAA"/>
    <w:rsid w:val="00AC7012"/>
    <w:rsid w:val="00AE1075"/>
    <w:rsid w:val="00AE24FA"/>
    <w:rsid w:val="00AF2D19"/>
    <w:rsid w:val="00B0651E"/>
    <w:rsid w:val="00B17950"/>
    <w:rsid w:val="00B21686"/>
    <w:rsid w:val="00B26199"/>
    <w:rsid w:val="00B35F01"/>
    <w:rsid w:val="00B40A43"/>
    <w:rsid w:val="00B454B1"/>
    <w:rsid w:val="00B543DF"/>
    <w:rsid w:val="00B557FD"/>
    <w:rsid w:val="00B70281"/>
    <w:rsid w:val="00B71232"/>
    <w:rsid w:val="00B744C1"/>
    <w:rsid w:val="00B77962"/>
    <w:rsid w:val="00B868E4"/>
    <w:rsid w:val="00B90BF4"/>
    <w:rsid w:val="00B922DF"/>
    <w:rsid w:val="00B9712B"/>
    <w:rsid w:val="00BA6988"/>
    <w:rsid w:val="00BB4573"/>
    <w:rsid w:val="00BB4901"/>
    <w:rsid w:val="00BC29EB"/>
    <w:rsid w:val="00BC3245"/>
    <w:rsid w:val="00BC75D9"/>
    <w:rsid w:val="00BD5C9F"/>
    <w:rsid w:val="00BE0D22"/>
    <w:rsid w:val="00BF08F0"/>
    <w:rsid w:val="00BF094E"/>
    <w:rsid w:val="00BF0FAE"/>
    <w:rsid w:val="00BF77A7"/>
    <w:rsid w:val="00C07F18"/>
    <w:rsid w:val="00C10BB6"/>
    <w:rsid w:val="00C163BC"/>
    <w:rsid w:val="00C165B3"/>
    <w:rsid w:val="00C20A16"/>
    <w:rsid w:val="00C21D5F"/>
    <w:rsid w:val="00C565E9"/>
    <w:rsid w:val="00C65A09"/>
    <w:rsid w:val="00C67925"/>
    <w:rsid w:val="00C7026F"/>
    <w:rsid w:val="00C71BDC"/>
    <w:rsid w:val="00C7594B"/>
    <w:rsid w:val="00C81719"/>
    <w:rsid w:val="00C820E2"/>
    <w:rsid w:val="00C838F2"/>
    <w:rsid w:val="00C84EF2"/>
    <w:rsid w:val="00C91F29"/>
    <w:rsid w:val="00C96257"/>
    <w:rsid w:val="00CA0640"/>
    <w:rsid w:val="00CA75BC"/>
    <w:rsid w:val="00CC4C74"/>
    <w:rsid w:val="00CD31FA"/>
    <w:rsid w:val="00CE4C09"/>
    <w:rsid w:val="00CE76FD"/>
    <w:rsid w:val="00CF0E1F"/>
    <w:rsid w:val="00D00BC7"/>
    <w:rsid w:val="00D0798C"/>
    <w:rsid w:val="00D336D6"/>
    <w:rsid w:val="00D3718E"/>
    <w:rsid w:val="00D40E0B"/>
    <w:rsid w:val="00D411FF"/>
    <w:rsid w:val="00D46E58"/>
    <w:rsid w:val="00D47F89"/>
    <w:rsid w:val="00D548C3"/>
    <w:rsid w:val="00D54B3E"/>
    <w:rsid w:val="00D61CDD"/>
    <w:rsid w:val="00D6661F"/>
    <w:rsid w:val="00D70B8C"/>
    <w:rsid w:val="00D745A4"/>
    <w:rsid w:val="00D871C2"/>
    <w:rsid w:val="00D9510D"/>
    <w:rsid w:val="00D97E84"/>
    <w:rsid w:val="00DD10C9"/>
    <w:rsid w:val="00DD4382"/>
    <w:rsid w:val="00DF317F"/>
    <w:rsid w:val="00DF446D"/>
    <w:rsid w:val="00E01B03"/>
    <w:rsid w:val="00E05921"/>
    <w:rsid w:val="00E13E8B"/>
    <w:rsid w:val="00E2359E"/>
    <w:rsid w:val="00E254C7"/>
    <w:rsid w:val="00E27F68"/>
    <w:rsid w:val="00E449AD"/>
    <w:rsid w:val="00E56872"/>
    <w:rsid w:val="00E61D97"/>
    <w:rsid w:val="00E64C85"/>
    <w:rsid w:val="00E67870"/>
    <w:rsid w:val="00E67A55"/>
    <w:rsid w:val="00E70C4A"/>
    <w:rsid w:val="00E72C48"/>
    <w:rsid w:val="00E73AA1"/>
    <w:rsid w:val="00E74615"/>
    <w:rsid w:val="00E76337"/>
    <w:rsid w:val="00E87FF5"/>
    <w:rsid w:val="00E91AED"/>
    <w:rsid w:val="00EA11C2"/>
    <w:rsid w:val="00EA4021"/>
    <w:rsid w:val="00EA7886"/>
    <w:rsid w:val="00EB4D4D"/>
    <w:rsid w:val="00EC18DA"/>
    <w:rsid w:val="00ED21D5"/>
    <w:rsid w:val="00ED61EE"/>
    <w:rsid w:val="00ED7C96"/>
    <w:rsid w:val="00EE2161"/>
    <w:rsid w:val="00EE67AB"/>
    <w:rsid w:val="00EF5061"/>
    <w:rsid w:val="00EF51D1"/>
    <w:rsid w:val="00F01211"/>
    <w:rsid w:val="00F04470"/>
    <w:rsid w:val="00F2735F"/>
    <w:rsid w:val="00F308D8"/>
    <w:rsid w:val="00F34F24"/>
    <w:rsid w:val="00F54F1D"/>
    <w:rsid w:val="00F55C2A"/>
    <w:rsid w:val="00F70879"/>
    <w:rsid w:val="00F82E94"/>
    <w:rsid w:val="00F840C9"/>
    <w:rsid w:val="00F8605A"/>
    <w:rsid w:val="00F87DE3"/>
    <w:rsid w:val="00F94203"/>
    <w:rsid w:val="00F962B9"/>
    <w:rsid w:val="00FB784B"/>
    <w:rsid w:val="00FC1C5B"/>
    <w:rsid w:val="00FC5F77"/>
    <w:rsid w:val="00FC5FBC"/>
    <w:rsid w:val="00FD20C5"/>
    <w:rsid w:val="00FD4101"/>
    <w:rsid w:val="00FE433E"/>
    <w:rsid w:val="00FE6062"/>
    <w:rsid w:val="00F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C94"/>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2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204347"/>
    <w:rPr>
      <w:color w:val="0000FF"/>
      <w:u w:val="single"/>
    </w:rPr>
  </w:style>
  <w:style w:type="paragraph" w:styleId="NormalWeb">
    <w:name w:val="Normal (Web)"/>
    <w:basedOn w:val="Normal"/>
    <w:rsid w:val="009753E7"/>
    <w:pPr>
      <w:spacing w:before="100" w:beforeAutospacing="1" w:after="100" w:afterAutospacing="1"/>
    </w:pPr>
    <w:rPr>
      <w:rFonts w:ascii="Times New Roman" w:eastAsia="MS Mincho" w:hAnsi="Times New Roman"/>
      <w:lang w:eastAsia="ja-JP"/>
    </w:rPr>
  </w:style>
  <w:style w:type="character" w:styleId="Strong">
    <w:name w:val="Strong"/>
    <w:qFormat/>
    <w:rsid w:val="009753E7"/>
    <w:rPr>
      <w:b/>
      <w:bCs/>
    </w:rPr>
  </w:style>
  <w:style w:type="character" w:styleId="Emphasis">
    <w:name w:val="Emphasis"/>
    <w:qFormat/>
    <w:rsid w:val="009753E7"/>
    <w:rPr>
      <w:i/>
      <w:iCs/>
    </w:rPr>
  </w:style>
  <w:style w:type="character" w:styleId="FollowedHyperlink">
    <w:name w:val="FollowedHyperlink"/>
    <w:rsid w:val="002D69A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C94"/>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2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unhideWhenUsed/>
    <w:rsid w:val="00204347"/>
    <w:rPr>
      <w:color w:val="0000FF"/>
      <w:u w:val="single"/>
    </w:rPr>
  </w:style>
  <w:style w:type="paragraph" w:styleId="NormalWeb">
    <w:name w:val="Normal (Web)"/>
    <w:basedOn w:val="Normal"/>
    <w:rsid w:val="009753E7"/>
    <w:pPr>
      <w:spacing w:before="100" w:beforeAutospacing="1" w:after="100" w:afterAutospacing="1"/>
    </w:pPr>
    <w:rPr>
      <w:rFonts w:ascii="Times New Roman" w:eastAsia="MS Mincho" w:hAnsi="Times New Roman"/>
      <w:lang w:eastAsia="ja-JP"/>
    </w:rPr>
  </w:style>
  <w:style w:type="character" w:styleId="Strong">
    <w:name w:val="Strong"/>
    <w:qFormat/>
    <w:rsid w:val="009753E7"/>
    <w:rPr>
      <w:b/>
      <w:bCs/>
    </w:rPr>
  </w:style>
  <w:style w:type="character" w:styleId="Emphasis">
    <w:name w:val="Emphasis"/>
    <w:qFormat/>
    <w:rsid w:val="009753E7"/>
    <w:rPr>
      <w:i/>
      <w:iCs/>
    </w:rPr>
  </w:style>
  <w:style w:type="character" w:styleId="FollowedHyperlink">
    <w:name w:val="FollowedHyperlink"/>
    <w:rsid w:val="002D69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bookbrowse.com/five-minute-formative-assessment-strategies-ppt-d245097079" TargetMode="External"/><Relationship Id="rId3" Type="http://schemas.microsoft.com/office/2007/relationships/stylesWithEffects" Target="stylesWithEffects.xml"/><Relationship Id="rId7" Type="http://schemas.openxmlformats.org/officeDocument/2006/relationships/hyperlink" Target="http://kti2008.wikispaces.com/file/view/Formative+Assessment+Gri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retodifferentiate.wikispaces.com/file/view/03+-+Formative+Assessment+Strategie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1643</Words>
  <Characters>9368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Formative (Informal) Assessment  Strategies</vt:lpstr>
    </vt:vector>
  </TitlesOfParts>
  <Company>Norristown Area School District</Company>
  <LinksUpToDate>false</LinksUpToDate>
  <CharactersWithSpaces>10990</CharactersWithSpaces>
  <SharedDoc>false</SharedDoc>
  <HLinks>
    <vt:vector size="18" baseType="variant">
      <vt:variant>
        <vt:i4>5767186</vt:i4>
      </vt:variant>
      <vt:variant>
        <vt:i4>6</vt:i4>
      </vt:variant>
      <vt:variant>
        <vt:i4>0</vt:i4>
      </vt:variant>
      <vt:variant>
        <vt:i4>5</vt:i4>
      </vt:variant>
      <vt:variant>
        <vt:lpwstr>http://ebookbrowse.com/five-minute-formative-assessment-strategies-ppt-d245097079</vt:lpwstr>
      </vt:variant>
      <vt:variant>
        <vt:lpwstr/>
      </vt:variant>
      <vt:variant>
        <vt:i4>262214</vt:i4>
      </vt:variant>
      <vt:variant>
        <vt:i4>3</vt:i4>
      </vt:variant>
      <vt:variant>
        <vt:i4>0</vt:i4>
      </vt:variant>
      <vt:variant>
        <vt:i4>5</vt:i4>
      </vt:variant>
      <vt:variant>
        <vt:lpwstr>http://kti2008.wikispaces.com/file/view/Formative+Assessment+Grid.doc</vt:lpwstr>
      </vt:variant>
      <vt:variant>
        <vt:lpwstr/>
      </vt:variant>
      <vt:variant>
        <vt:i4>6029381</vt:i4>
      </vt:variant>
      <vt:variant>
        <vt:i4>0</vt:i4>
      </vt:variant>
      <vt:variant>
        <vt:i4>0</vt:i4>
      </vt:variant>
      <vt:variant>
        <vt:i4>5</vt:i4>
      </vt:variant>
      <vt:variant>
        <vt:lpwstr>http://daretodifferentiate.wikispaces.com/file/view/03+-+Formative+Assessment+Strategies.pdf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(Informal) Assessment  Strategies</dc:title>
  <dc:subject/>
  <dc:creator>lspeers</dc:creator>
  <cp:keywords/>
  <cp:lastModifiedBy>Jennifer Aguilar</cp:lastModifiedBy>
  <cp:revision>2</cp:revision>
  <cp:lastPrinted>2013-08-07T12:13:00Z</cp:lastPrinted>
  <dcterms:created xsi:type="dcterms:W3CDTF">2013-08-07T12:17:00Z</dcterms:created>
  <dcterms:modified xsi:type="dcterms:W3CDTF">2013-08-07T12:17:00Z</dcterms:modified>
</cp:coreProperties>
</file>